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80" w:rsidRDefault="00D50980" w:rsidP="00D50980">
      <w:pPr>
        <w:jc w:val="center"/>
        <w:rPr>
          <w:b/>
          <w:i w:val="0"/>
          <w:sz w:val="40"/>
          <w:szCs w:val="40"/>
        </w:rPr>
      </w:pPr>
      <w:r w:rsidRPr="00C109AE">
        <w:rPr>
          <w:b/>
          <w:i w:val="0"/>
          <w:sz w:val="40"/>
          <w:szCs w:val="40"/>
        </w:rPr>
        <w:t>Волгоградский государственный технический университет</w:t>
      </w:r>
    </w:p>
    <w:p w:rsidR="00D50980" w:rsidRDefault="00D50980" w:rsidP="00D50980">
      <w:pPr>
        <w:jc w:val="center"/>
        <w:rPr>
          <w:b/>
          <w:i w:val="0"/>
          <w:sz w:val="36"/>
          <w:szCs w:val="36"/>
        </w:rPr>
      </w:pPr>
      <w:r w:rsidRPr="00C109AE">
        <w:rPr>
          <w:b/>
          <w:i w:val="0"/>
          <w:sz w:val="36"/>
          <w:szCs w:val="36"/>
        </w:rPr>
        <w:t>Научно-техническая библиотека</w:t>
      </w:r>
    </w:p>
    <w:p w:rsidR="00D50980" w:rsidRDefault="00D50980" w:rsidP="00D50980">
      <w:pPr>
        <w:jc w:val="center"/>
        <w:rPr>
          <w:b/>
          <w:i w:val="0"/>
          <w:sz w:val="36"/>
          <w:szCs w:val="36"/>
        </w:rPr>
      </w:pPr>
    </w:p>
    <w:p w:rsidR="00D50980" w:rsidRDefault="00D50980" w:rsidP="00D50980">
      <w:pPr>
        <w:jc w:val="center"/>
        <w:rPr>
          <w:b/>
          <w:i w:val="0"/>
          <w:sz w:val="36"/>
          <w:szCs w:val="36"/>
        </w:rPr>
      </w:pPr>
    </w:p>
    <w:p w:rsidR="00D50980" w:rsidRDefault="00D50980" w:rsidP="00D50980">
      <w:pPr>
        <w:jc w:val="center"/>
        <w:rPr>
          <w:b/>
          <w:i w:val="0"/>
          <w:sz w:val="36"/>
          <w:szCs w:val="36"/>
        </w:rPr>
      </w:pPr>
    </w:p>
    <w:p w:rsidR="00D50980" w:rsidRPr="00D50980" w:rsidRDefault="00D50980" w:rsidP="00D50980">
      <w:pPr>
        <w:jc w:val="center"/>
        <w:rPr>
          <w:b/>
          <w:i w:val="0"/>
          <w:sz w:val="48"/>
          <w:szCs w:val="48"/>
          <w:u w:val="single"/>
        </w:rPr>
      </w:pPr>
      <w:r w:rsidRPr="00D50980">
        <w:rPr>
          <w:b/>
          <w:i w:val="0"/>
          <w:sz w:val="48"/>
          <w:szCs w:val="48"/>
          <w:u w:val="single"/>
        </w:rPr>
        <w:t>Д. И. Менделеев и его вклад</w:t>
      </w:r>
    </w:p>
    <w:p w:rsidR="00D50980" w:rsidRDefault="00D50980" w:rsidP="00D50980">
      <w:pPr>
        <w:jc w:val="center"/>
        <w:rPr>
          <w:b/>
          <w:i w:val="0"/>
          <w:sz w:val="36"/>
          <w:szCs w:val="36"/>
        </w:rPr>
      </w:pPr>
      <w:r w:rsidRPr="00D50980">
        <w:rPr>
          <w:b/>
          <w:i w:val="0"/>
          <w:sz w:val="48"/>
          <w:szCs w:val="48"/>
          <w:u w:val="single"/>
        </w:rPr>
        <w:t>в развитие отечественной и мировой науки</w:t>
      </w:r>
    </w:p>
    <w:p w:rsidR="00D50980" w:rsidRDefault="00D50980" w:rsidP="00D50980">
      <w:pPr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Библиографический обзор</w:t>
      </w:r>
    </w:p>
    <w:p w:rsidR="00D50980" w:rsidRDefault="00D50980" w:rsidP="00D50980">
      <w:pPr>
        <w:jc w:val="center"/>
        <w:rPr>
          <w:b/>
          <w:i w:val="0"/>
          <w:sz w:val="36"/>
          <w:szCs w:val="36"/>
        </w:rPr>
      </w:pPr>
    </w:p>
    <w:p w:rsidR="00D50980" w:rsidRDefault="00D50980" w:rsidP="00D50980">
      <w:pPr>
        <w:jc w:val="center"/>
        <w:rPr>
          <w:b/>
          <w:i w:val="0"/>
          <w:sz w:val="36"/>
          <w:szCs w:val="36"/>
        </w:rPr>
      </w:pPr>
    </w:p>
    <w:p w:rsidR="00D50980" w:rsidRDefault="00D50980" w:rsidP="00D50980">
      <w:pPr>
        <w:jc w:val="right"/>
        <w:rPr>
          <w:b/>
          <w:i w:val="0"/>
          <w:sz w:val="32"/>
          <w:szCs w:val="32"/>
        </w:rPr>
      </w:pPr>
    </w:p>
    <w:p w:rsidR="00D50980" w:rsidRDefault="00D50980" w:rsidP="00D50980">
      <w:pPr>
        <w:jc w:val="right"/>
        <w:rPr>
          <w:b/>
          <w:i w:val="0"/>
          <w:sz w:val="32"/>
          <w:szCs w:val="32"/>
        </w:rPr>
      </w:pPr>
    </w:p>
    <w:p w:rsidR="00D50980" w:rsidRDefault="0072044B" w:rsidP="00D50980">
      <w:pPr>
        <w:jc w:val="right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Исполнитель: </w:t>
      </w:r>
      <w:bookmarkStart w:id="0" w:name="_GoBack"/>
      <w:bookmarkEnd w:id="0"/>
      <w:proofErr w:type="spellStart"/>
      <w:r w:rsidR="00D50980" w:rsidRPr="00C109AE">
        <w:rPr>
          <w:b/>
          <w:i w:val="0"/>
          <w:sz w:val="32"/>
          <w:szCs w:val="32"/>
        </w:rPr>
        <w:t>Трыкова</w:t>
      </w:r>
      <w:proofErr w:type="spellEnd"/>
      <w:r w:rsidR="00D50980" w:rsidRPr="00C109AE">
        <w:rPr>
          <w:b/>
          <w:i w:val="0"/>
          <w:sz w:val="32"/>
          <w:szCs w:val="32"/>
        </w:rPr>
        <w:t xml:space="preserve"> О. Ю.</w:t>
      </w:r>
    </w:p>
    <w:p w:rsidR="00D50980" w:rsidRDefault="00D50980" w:rsidP="00D50980">
      <w:pPr>
        <w:jc w:val="right"/>
        <w:rPr>
          <w:b/>
          <w:i w:val="0"/>
          <w:sz w:val="32"/>
          <w:szCs w:val="32"/>
        </w:rPr>
      </w:pPr>
    </w:p>
    <w:p w:rsidR="00D50980" w:rsidRDefault="00D50980" w:rsidP="00D50980">
      <w:pPr>
        <w:jc w:val="right"/>
        <w:rPr>
          <w:b/>
          <w:i w:val="0"/>
          <w:sz w:val="32"/>
          <w:szCs w:val="32"/>
        </w:rPr>
      </w:pPr>
    </w:p>
    <w:p w:rsidR="00D50980" w:rsidRDefault="00D50980" w:rsidP="00D50980">
      <w:pPr>
        <w:jc w:val="right"/>
        <w:rPr>
          <w:b/>
          <w:i w:val="0"/>
          <w:sz w:val="32"/>
          <w:szCs w:val="32"/>
        </w:rPr>
      </w:pPr>
    </w:p>
    <w:p w:rsidR="00D50980" w:rsidRDefault="00D50980" w:rsidP="00D50980">
      <w:pPr>
        <w:jc w:val="right"/>
        <w:rPr>
          <w:b/>
          <w:i w:val="0"/>
          <w:sz w:val="32"/>
          <w:szCs w:val="32"/>
        </w:rPr>
      </w:pPr>
    </w:p>
    <w:p w:rsidR="00D50980" w:rsidRDefault="00D50980" w:rsidP="00D50980">
      <w:pPr>
        <w:jc w:val="right"/>
        <w:rPr>
          <w:b/>
          <w:i w:val="0"/>
          <w:sz w:val="32"/>
          <w:szCs w:val="32"/>
        </w:rPr>
      </w:pPr>
    </w:p>
    <w:p w:rsidR="00D50980" w:rsidRDefault="00D50980" w:rsidP="00D50980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Волгоград, 2014</w:t>
      </w:r>
    </w:p>
    <w:p w:rsidR="00CD3381" w:rsidRDefault="0010263D" w:rsidP="00E22DD2">
      <w:pPr>
        <w:ind w:firstLine="709"/>
        <w:jc w:val="both"/>
        <w:rPr>
          <w:b/>
          <w:i w:val="0"/>
        </w:rPr>
      </w:pPr>
      <w:r w:rsidRPr="0010263D">
        <w:rPr>
          <w:b/>
          <w:i w:val="0"/>
        </w:rPr>
        <w:lastRenderedPageBreak/>
        <w:t xml:space="preserve">Летопись жизни и деятельности Д. И. Менделеева / АН СССР; </w:t>
      </w:r>
      <w:proofErr w:type="spellStart"/>
      <w:r w:rsidRPr="0010263D">
        <w:rPr>
          <w:b/>
          <w:i w:val="0"/>
        </w:rPr>
        <w:t>секц</w:t>
      </w:r>
      <w:proofErr w:type="spellEnd"/>
      <w:r w:rsidRPr="0010263D">
        <w:rPr>
          <w:b/>
          <w:i w:val="0"/>
        </w:rPr>
        <w:t>. химико – технолог</w:t>
      </w:r>
      <w:proofErr w:type="gramStart"/>
      <w:r w:rsidRPr="0010263D">
        <w:rPr>
          <w:b/>
          <w:i w:val="0"/>
        </w:rPr>
        <w:t>.</w:t>
      </w:r>
      <w:proofErr w:type="gramEnd"/>
      <w:r w:rsidRPr="0010263D">
        <w:rPr>
          <w:b/>
          <w:i w:val="0"/>
        </w:rPr>
        <w:t xml:space="preserve"> </w:t>
      </w:r>
      <w:proofErr w:type="gramStart"/>
      <w:r w:rsidRPr="0010263D">
        <w:rPr>
          <w:b/>
          <w:i w:val="0"/>
        </w:rPr>
        <w:t>и</w:t>
      </w:r>
      <w:proofErr w:type="gramEnd"/>
      <w:r w:rsidRPr="0010263D">
        <w:rPr>
          <w:b/>
          <w:i w:val="0"/>
        </w:rPr>
        <w:t xml:space="preserve"> биолог. наук; Отв. ред. А. В. </w:t>
      </w:r>
      <w:proofErr w:type="spellStart"/>
      <w:r w:rsidRPr="0010263D">
        <w:rPr>
          <w:b/>
          <w:i w:val="0"/>
        </w:rPr>
        <w:t>Сторонкин</w:t>
      </w:r>
      <w:proofErr w:type="spellEnd"/>
      <w:r w:rsidRPr="0010263D">
        <w:rPr>
          <w:b/>
          <w:i w:val="0"/>
        </w:rPr>
        <w:t>. – Л.: Наука, 1984. – 531 с.</w:t>
      </w:r>
    </w:p>
    <w:p w:rsidR="0010263D" w:rsidRDefault="0010263D" w:rsidP="00E22DD2">
      <w:pPr>
        <w:ind w:firstLine="709"/>
        <w:jc w:val="both"/>
        <w:rPr>
          <w:i w:val="0"/>
        </w:rPr>
      </w:pPr>
      <w:r w:rsidRPr="0010263D">
        <w:rPr>
          <w:i w:val="0"/>
        </w:rPr>
        <w:t>Д</w:t>
      </w:r>
      <w:r>
        <w:rPr>
          <w:i w:val="0"/>
        </w:rPr>
        <w:t>анная книга представляет собой итог последних исследований архивных материалов о жизни, научной и педагогической деятельности выдающегося учёног</w:t>
      </w:r>
      <w:proofErr w:type="gramStart"/>
      <w:r>
        <w:rPr>
          <w:i w:val="0"/>
        </w:rPr>
        <w:t>о-</w:t>
      </w:r>
      <w:proofErr w:type="gramEnd"/>
      <w:r>
        <w:rPr>
          <w:i w:val="0"/>
        </w:rPr>
        <w:t xml:space="preserve"> химика Д. И. Менделеева. Предлагаемое издание состоит из двух частей – хронология </w:t>
      </w:r>
      <w:r w:rsidR="00136501">
        <w:rPr>
          <w:i w:val="0"/>
        </w:rPr>
        <w:t>и комментарии.</w:t>
      </w:r>
    </w:p>
    <w:p w:rsidR="00136501" w:rsidRDefault="00D27E1A" w:rsidP="00E22DD2">
      <w:pPr>
        <w:ind w:firstLine="709"/>
        <w:jc w:val="both"/>
        <w:rPr>
          <w:i w:val="0"/>
        </w:rPr>
      </w:pPr>
      <w:r>
        <w:rPr>
          <w:b/>
          <w:i w:val="0"/>
          <w:u w:val="single"/>
        </w:rPr>
        <w:t xml:space="preserve">В </w:t>
      </w:r>
      <w:r w:rsidR="00136501" w:rsidRPr="00136501">
        <w:rPr>
          <w:b/>
          <w:i w:val="0"/>
          <w:u w:val="single"/>
          <w:lang w:val="en-US"/>
        </w:rPr>
        <w:t>I</w:t>
      </w:r>
      <w:r w:rsidR="00136501" w:rsidRPr="00136501">
        <w:rPr>
          <w:b/>
          <w:i w:val="0"/>
          <w:u w:val="single"/>
        </w:rPr>
        <w:t xml:space="preserve"> част</w:t>
      </w:r>
      <w:r>
        <w:rPr>
          <w:b/>
          <w:i w:val="0"/>
          <w:u w:val="single"/>
        </w:rPr>
        <w:t xml:space="preserve">и </w:t>
      </w:r>
      <w:r>
        <w:rPr>
          <w:i w:val="0"/>
        </w:rPr>
        <w:t xml:space="preserve">описываются </w:t>
      </w:r>
      <w:r w:rsidR="00136501">
        <w:rPr>
          <w:i w:val="0"/>
        </w:rPr>
        <w:t>основны</w:t>
      </w:r>
      <w:r>
        <w:rPr>
          <w:i w:val="0"/>
        </w:rPr>
        <w:t xml:space="preserve">е </w:t>
      </w:r>
      <w:r w:rsidR="00136501">
        <w:rPr>
          <w:i w:val="0"/>
        </w:rPr>
        <w:t>событи</w:t>
      </w:r>
      <w:r>
        <w:rPr>
          <w:i w:val="0"/>
        </w:rPr>
        <w:t>я</w:t>
      </w:r>
      <w:r w:rsidR="00136501">
        <w:rPr>
          <w:i w:val="0"/>
        </w:rPr>
        <w:t xml:space="preserve"> жизни, общественной и научной деятельности учёного. Это научные открытия, доклады, участие в дискуссиях и заседаниях, отдельные этапы работы в лаборатории, выход в свет научных трудов. </w:t>
      </w:r>
      <w:r w:rsidR="00136501" w:rsidRPr="00D27E1A">
        <w:rPr>
          <w:b/>
          <w:i w:val="0"/>
          <w:u w:val="single"/>
        </w:rPr>
        <w:t>В комментариях</w:t>
      </w:r>
      <w:r w:rsidR="00136501">
        <w:rPr>
          <w:i w:val="0"/>
        </w:rPr>
        <w:t xml:space="preserve"> анализируются научные, технологические, педагогические, экономические изыскания Менделеева, их взаимосвязь со всем творчеством в целом, характеризуются условия, в которых проходила </w:t>
      </w:r>
      <w:r w:rsidR="00B8593A">
        <w:rPr>
          <w:i w:val="0"/>
        </w:rPr>
        <w:t xml:space="preserve">деятельность учёного, оценки результатов, данные самим учёным и его современниками, а также значимость его исследований и открытий для будущих поколений. Комментарии включают также материалы, дополняющие хронологическую часть. </w:t>
      </w:r>
      <w:r w:rsidR="00B8593A" w:rsidRPr="00F82171">
        <w:rPr>
          <w:b/>
          <w:i w:val="0"/>
          <w:u w:val="single"/>
        </w:rPr>
        <w:t>«Летопись»</w:t>
      </w:r>
      <w:r w:rsidR="00B8593A">
        <w:rPr>
          <w:i w:val="0"/>
        </w:rPr>
        <w:t xml:space="preserve"> состоит из 13 разделов, каждый из которых охватывает от двух до восьми лет жизни учёного, за исключением повествования о детстве (1834 – 1849 гг.). Разделы отражают</w:t>
      </w:r>
      <w:r w:rsidR="00941D6D">
        <w:rPr>
          <w:i w:val="0"/>
        </w:rPr>
        <w:t xml:space="preserve"> реальные события, происходившие в жизни Менделеева. Первые этапы носят биографический характер: описывается детство, студенческие годы (1850 – 1855), рассказывается о научно – исследовательской деятельности во многих отраслях и областях знания.</w:t>
      </w:r>
    </w:p>
    <w:p w:rsidR="00941D6D" w:rsidRDefault="00941D6D" w:rsidP="00E22DD2">
      <w:pPr>
        <w:ind w:firstLine="709"/>
        <w:jc w:val="both"/>
        <w:rPr>
          <w:i w:val="0"/>
        </w:rPr>
      </w:pPr>
      <w:r w:rsidRPr="00F82171">
        <w:rPr>
          <w:b/>
          <w:i w:val="0"/>
          <w:u w:val="single"/>
        </w:rPr>
        <w:t>«Летопись»</w:t>
      </w:r>
      <w:r>
        <w:rPr>
          <w:i w:val="0"/>
        </w:rPr>
        <w:t xml:space="preserve"> имеет приложения, в которых содержатся дополнительные сведения о семье учёного, о его имении </w:t>
      </w:r>
      <w:proofErr w:type="spellStart"/>
      <w:r>
        <w:rPr>
          <w:i w:val="0"/>
        </w:rPr>
        <w:t>Боблово</w:t>
      </w:r>
      <w:proofErr w:type="spellEnd"/>
      <w:r>
        <w:rPr>
          <w:i w:val="0"/>
        </w:rPr>
        <w:t>, отмечены работы русских художников, в которых он был запечатлён, показано какое признание получила в России и за рубежом его научная деятельность.</w:t>
      </w:r>
      <w:r w:rsidR="00F82171">
        <w:rPr>
          <w:i w:val="0"/>
        </w:rPr>
        <w:t xml:space="preserve"> В конце книги приводится именной указатель.</w:t>
      </w:r>
    </w:p>
    <w:p w:rsidR="00F82171" w:rsidRDefault="00F82171" w:rsidP="00E22DD2">
      <w:pPr>
        <w:ind w:firstLine="709"/>
        <w:jc w:val="both"/>
        <w:rPr>
          <w:i w:val="0"/>
        </w:rPr>
      </w:pPr>
      <w:r w:rsidRPr="00F82171">
        <w:rPr>
          <w:b/>
          <w:i w:val="0"/>
          <w:u w:val="single"/>
        </w:rPr>
        <w:t>Первый раздел</w:t>
      </w:r>
      <w:r>
        <w:rPr>
          <w:i w:val="0"/>
        </w:rPr>
        <w:t xml:space="preserve"> повествует о детстве учёного. Дмитрий Иванович Менделеев родился 27 января 1834 года в Тобольске в семье директора местной гимназии. Его отец, окончив Главный педагогический институт, был назначен в Тобольск «учителем философии изящных искусств» и только потом взят на руководящую должность. Мать учёного происходила</w:t>
      </w:r>
      <w:r w:rsidR="003418E2">
        <w:rPr>
          <w:i w:val="0"/>
        </w:rPr>
        <w:t xml:space="preserve"> из семьи сибирских купцов. В год рождения Дмитрия его отец ослеп и вышел в отставку. Лишь в 1837 году ему была сделана удачная операция. Детство Менделеева совпало со временем пребывания в Тобольске ссыльных </w:t>
      </w:r>
      <w:r w:rsidR="003418E2">
        <w:rPr>
          <w:i w:val="0"/>
        </w:rPr>
        <w:lastRenderedPageBreak/>
        <w:t>декабристов, с которыми родители поддерживали дружеские отношения. В 1849 году Менделеев окончил Тобольскую гимназию. В интересной форме исследована родословная семьи Менделеева</w:t>
      </w:r>
      <w:r w:rsidR="00DF49CA">
        <w:rPr>
          <w:i w:val="0"/>
        </w:rPr>
        <w:t xml:space="preserve"> и судьбы его родственников.</w:t>
      </w:r>
    </w:p>
    <w:p w:rsidR="00DF49CA" w:rsidRDefault="00DF49CA" w:rsidP="00E22DD2">
      <w:pPr>
        <w:ind w:firstLine="709"/>
        <w:jc w:val="both"/>
        <w:rPr>
          <w:i w:val="0"/>
        </w:rPr>
      </w:pPr>
      <w:r w:rsidRPr="00990BC3">
        <w:rPr>
          <w:b/>
          <w:i w:val="0"/>
          <w:u w:val="single"/>
        </w:rPr>
        <w:t>В следующем разделе</w:t>
      </w:r>
      <w:r>
        <w:rPr>
          <w:i w:val="0"/>
        </w:rPr>
        <w:t xml:space="preserve"> описывается формирование личности учёного в студенческие годы с 1850 по 1855.</w:t>
      </w:r>
      <w:r w:rsidR="00990BC3">
        <w:rPr>
          <w:i w:val="0"/>
        </w:rPr>
        <w:t xml:space="preserve"> Это время можно охарактеризовать «началом самостоятельной работы после окончания </w:t>
      </w:r>
      <w:r w:rsidR="003D4EFB">
        <w:rPr>
          <w:i w:val="0"/>
        </w:rPr>
        <w:t xml:space="preserve">Главного педагогического института». В лаконичной форме рассказано об основании вуза, его работе и основных направлениях. Значимое место в судьбе Д. И. Менделеева занимал А. А. Воскресенский, которого впоследствии называли </w:t>
      </w:r>
      <w:r w:rsidR="003D4EFB" w:rsidRPr="003D4EFB">
        <w:rPr>
          <w:b/>
          <w:i w:val="0"/>
          <w:u w:val="single"/>
        </w:rPr>
        <w:t>«дедушкой русской химии»</w:t>
      </w:r>
      <w:r w:rsidR="003D4EFB">
        <w:rPr>
          <w:i w:val="0"/>
        </w:rPr>
        <w:t>. На старших курсах вуза Менделеев заинтересова</w:t>
      </w:r>
      <w:r w:rsidR="002341E6">
        <w:rPr>
          <w:i w:val="0"/>
        </w:rPr>
        <w:t xml:space="preserve">лся биологией, химией и минералогией. При изучении минералогии как фундаментальной науки им была написана кандидатская диссертация на тему </w:t>
      </w:r>
      <w:r w:rsidR="002341E6" w:rsidRPr="002341E6">
        <w:rPr>
          <w:b/>
          <w:i w:val="0"/>
          <w:u w:val="single"/>
        </w:rPr>
        <w:t>«Изоморфизм в связи с другими отношениями кристаллической формы к составу»</w:t>
      </w:r>
      <w:r w:rsidR="002341E6" w:rsidRPr="002341E6">
        <w:rPr>
          <w:i w:val="0"/>
        </w:rPr>
        <w:t>.</w:t>
      </w:r>
      <w:r w:rsidR="002341E6">
        <w:rPr>
          <w:i w:val="0"/>
        </w:rPr>
        <w:t xml:space="preserve"> В разделе даётся краткое содержание этого научного труда. По окончании университета он поступил на службу в Крымский лицей, где он познакомился с Пироговым. С 1856 года начинается новый период в научной деятельности Менделеева. </w:t>
      </w:r>
      <w:r w:rsidR="004E0F6A">
        <w:rPr>
          <w:i w:val="0"/>
        </w:rPr>
        <w:t xml:space="preserve">Это время первых самостоятельных шагов в качестве учёного и педагога. В краткой форме изложен материал о его работе на посту учителя в Одессе, его оригинальном подходе к организации и подготовке учебного процесса. Отмечено значение его диссертации </w:t>
      </w:r>
      <w:r w:rsidR="004E0F6A" w:rsidRPr="00E22DD2">
        <w:rPr>
          <w:b/>
          <w:i w:val="0"/>
          <w:u w:val="single"/>
        </w:rPr>
        <w:t>«Удельный вес»</w:t>
      </w:r>
      <w:r w:rsidR="004E0F6A">
        <w:rPr>
          <w:i w:val="0"/>
        </w:rPr>
        <w:t>, приведена характеристика издания и его содержания.</w:t>
      </w:r>
      <w:r w:rsidR="009656AE">
        <w:rPr>
          <w:i w:val="0"/>
        </w:rPr>
        <w:t xml:space="preserve"> Параллельно с большой научно – исследовательской работой Менделеев выступал и как популяризатор естественно – научных знаний. Свидетельством этого является публикация рефератов по физике, химии, биологии, географии и другим наукам. В январе 1859 года он, наконец, получил разрешение на отъезд из России за рубеж с целью «усовершенствования в науках». В основе научных исследований была положена теория о физических и химических свойствах вещества. Главной </w:t>
      </w:r>
      <w:r w:rsidR="00244B4C">
        <w:rPr>
          <w:i w:val="0"/>
        </w:rPr>
        <w:t xml:space="preserve">заслугой учёного является попытка разработать такую теоретическую дисциплину, как </w:t>
      </w:r>
      <w:r w:rsidR="00244B4C" w:rsidRPr="00244B4C">
        <w:rPr>
          <w:b/>
          <w:i w:val="0"/>
          <w:u w:val="single"/>
        </w:rPr>
        <w:t>«молекулярная механика»</w:t>
      </w:r>
      <w:r w:rsidR="00244B4C">
        <w:rPr>
          <w:i w:val="0"/>
        </w:rPr>
        <w:t>. Описывается значимость этой работы и экспериментальные исследования, проводившиеся учёным. Их цель, предназначение.</w:t>
      </w:r>
    </w:p>
    <w:p w:rsidR="00244B4C" w:rsidRDefault="00244B4C" w:rsidP="00E22DD2">
      <w:pPr>
        <w:ind w:firstLine="709"/>
        <w:jc w:val="both"/>
        <w:rPr>
          <w:b/>
          <w:i w:val="0"/>
          <w:u w:val="single"/>
        </w:rPr>
      </w:pPr>
      <w:r w:rsidRPr="0026513D">
        <w:rPr>
          <w:b/>
          <w:i w:val="0"/>
          <w:u w:val="single"/>
        </w:rPr>
        <w:t>1861 – 1867 годы</w:t>
      </w:r>
      <w:r>
        <w:rPr>
          <w:i w:val="0"/>
        </w:rPr>
        <w:t xml:space="preserve"> в жизни Менделеева можно охарактеризовать временем расцвета, реализации крупных работ научного и прикладного характера. Впервые проявилась способность учёного</w:t>
      </w:r>
      <w:r w:rsidR="0026513D">
        <w:rPr>
          <w:i w:val="0"/>
        </w:rPr>
        <w:t xml:space="preserve"> связать теорию с практическим приложением её результатов. В свет вышел учебник по органической химии. Издание имело большой успех в кругу читателей – </w:t>
      </w:r>
      <w:r w:rsidR="0026513D">
        <w:rPr>
          <w:i w:val="0"/>
        </w:rPr>
        <w:lastRenderedPageBreak/>
        <w:t>специалистов. Эта книга являлась первым русским пособием по органической химии. В работе он опирался на опыт</w:t>
      </w:r>
      <w:r w:rsidR="003E7AB7">
        <w:rPr>
          <w:i w:val="0"/>
        </w:rPr>
        <w:t xml:space="preserve"> чтения лекций по данному предмету в 1857/58 учебном году. В ходе работы над учебником он сформулировал теоретическую закономерность – учение о пределе. Следующим этапом явилась публикация многотомной технической энциклопедии – </w:t>
      </w:r>
      <w:r w:rsidR="003E7AB7" w:rsidRPr="003E7AB7">
        <w:rPr>
          <w:b/>
          <w:i w:val="0"/>
          <w:u w:val="single"/>
        </w:rPr>
        <w:t>«Технология по Вагнеру</w:t>
      </w:r>
      <w:r w:rsidR="003E7AB7">
        <w:rPr>
          <w:b/>
          <w:i w:val="0"/>
          <w:u w:val="single"/>
        </w:rPr>
        <w:t>».</w:t>
      </w:r>
    </w:p>
    <w:p w:rsidR="005B1393" w:rsidRDefault="005B1393" w:rsidP="00E22DD2">
      <w:pPr>
        <w:ind w:firstLine="709"/>
        <w:jc w:val="both"/>
        <w:rPr>
          <w:i w:val="0"/>
        </w:rPr>
      </w:pPr>
      <w:r w:rsidRPr="005B1393">
        <w:rPr>
          <w:i w:val="0"/>
        </w:rPr>
        <w:t xml:space="preserve">В </w:t>
      </w:r>
      <w:r w:rsidRPr="00603399">
        <w:rPr>
          <w:b/>
          <w:i w:val="0"/>
          <w:u w:val="single"/>
        </w:rPr>
        <w:t>первом выпуске</w:t>
      </w:r>
      <w:r w:rsidRPr="005B1393">
        <w:rPr>
          <w:b/>
          <w:i w:val="0"/>
        </w:rPr>
        <w:t xml:space="preserve"> </w:t>
      </w:r>
      <w:r w:rsidRPr="005B1393">
        <w:rPr>
          <w:i w:val="0"/>
        </w:rPr>
        <w:t xml:space="preserve">рассказывается </w:t>
      </w:r>
      <w:r>
        <w:rPr>
          <w:i w:val="0"/>
        </w:rPr>
        <w:t>о производстве хлеба, крахмала. Во втором рассмотрен важный вопрос технологии сахарного производства. Особый интерес у читателей вызывает третий выпуск, в котором описана технология производства спирта. Работа по редактированию «Технологии по Вагнеру» продолжалась несколько лет. До 1869 года вышло ещё 5 выпусков.</w:t>
      </w:r>
      <w:r w:rsidR="003042C8">
        <w:rPr>
          <w:i w:val="0"/>
        </w:rPr>
        <w:t xml:space="preserve"> В 1865 году Дмитрий Менделеев защитил докторскую диссертацию. Особенно богат на события 1867 год. Именно в этом году учёный опубликовал книгу о </w:t>
      </w:r>
      <w:r w:rsidR="003042C8" w:rsidRPr="007A3FA2">
        <w:rPr>
          <w:i w:val="0"/>
        </w:rPr>
        <w:t xml:space="preserve">Всемирной выставке в Париже. </w:t>
      </w:r>
      <w:r w:rsidR="003042C8" w:rsidRPr="003042C8">
        <w:rPr>
          <w:i w:val="0"/>
        </w:rPr>
        <w:t xml:space="preserve">В </w:t>
      </w:r>
      <w:r w:rsidR="003042C8">
        <w:rPr>
          <w:i w:val="0"/>
        </w:rPr>
        <w:t>конце данного периода особенно большое развитие получили его работы в области теории и практики сельскохозяйственного производства. Отмечается его активная деятельность в должности преподавателя, а также участие в общественной жизни учебных заведений: составление устава университета</w:t>
      </w:r>
      <w:r w:rsidR="00310494">
        <w:rPr>
          <w:i w:val="0"/>
        </w:rPr>
        <w:t>, поддержка студентов.</w:t>
      </w:r>
    </w:p>
    <w:p w:rsidR="00310494" w:rsidRPr="00013608" w:rsidRDefault="00310494" w:rsidP="00E22DD2">
      <w:pPr>
        <w:ind w:firstLine="709"/>
        <w:jc w:val="both"/>
        <w:rPr>
          <w:i w:val="0"/>
        </w:rPr>
      </w:pPr>
      <w:r w:rsidRPr="00603399">
        <w:rPr>
          <w:b/>
          <w:i w:val="0"/>
          <w:u w:val="single"/>
        </w:rPr>
        <w:t>Период с 1868 по 1871</w:t>
      </w:r>
      <w:r>
        <w:rPr>
          <w:i w:val="0"/>
        </w:rPr>
        <w:t xml:space="preserve"> годы занимает особое место в научной деятельности учёного. В эти годы им был открыт периодический закон химических элементов и написан классический труд </w:t>
      </w:r>
      <w:r w:rsidRPr="00310494">
        <w:rPr>
          <w:b/>
          <w:i w:val="0"/>
          <w:u w:val="single"/>
        </w:rPr>
        <w:t>«Основы химии».</w:t>
      </w:r>
      <w:r w:rsidRPr="00310494">
        <w:rPr>
          <w:b/>
          <w:i w:val="0"/>
        </w:rPr>
        <w:t xml:space="preserve"> </w:t>
      </w:r>
      <w:r w:rsidRPr="00310494">
        <w:rPr>
          <w:i w:val="0"/>
        </w:rPr>
        <w:t>Этот</w:t>
      </w:r>
      <w:r>
        <w:rPr>
          <w:i w:val="0"/>
        </w:rPr>
        <w:t xml:space="preserve"> фундаментальный труд выходил в течение нескольких лет отдельными выпусками. </w:t>
      </w:r>
      <w:r w:rsidR="0089101E">
        <w:rPr>
          <w:i w:val="0"/>
        </w:rPr>
        <w:t xml:space="preserve">Первый выпуск, содержавший введение, рассмотрение общих вопросов, описание свойств водорода, кислорода и азота вышел в свет в 1868 году. Во втором выпуске он хотел сгруппировать все описываемые элементы по валентностям, но потом выбрал другой метод и объединил их в отдельные группы, исходя из сходства и атомного веса. </w:t>
      </w:r>
      <w:r w:rsidR="00511421">
        <w:rPr>
          <w:i w:val="0"/>
        </w:rPr>
        <w:t>В издании рассматриваются также его статьи «К системе элементов», «Периодическая законность химических элементов», которые способствовали созданию периодической таблицы. В этих статьях он дал определение термину «период», проследил взаимосвязь отдельных химических элементов</w:t>
      </w:r>
      <w:r w:rsidR="0013243A">
        <w:rPr>
          <w:i w:val="0"/>
        </w:rPr>
        <w:t xml:space="preserve">. Идеи периодического закона определили структуру труда «Основы химии». Последний выпуск курса с периодической таблицей вышел в 1871 году. Этот труд можно сравнить с выдающимися научными и философскими изысканиями </w:t>
      </w:r>
      <w:r w:rsidR="00934769">
        <w:rPr>
          <w:i w:val="0"/>
        </w:rPr>
        <w:t xml:space="preserve">Ньютона «Начала натуральной философии», Галилея «Беседы о двух системах мира», Дарвина «Происхождение видов». Сам Менделеев говорил о созданном им учебнике – </w:t>
      </w:r>
      <w:r w:rsidR="00934769">
        <w:rPr>
          <w:i w:val="0"/>
        </w:rPr>
        <w:lastRenderedPageBreak/>
        <w:t>монографии</w:t>
      </w:r>
      <w:r w:rsidR="00934769" w:rsidRPr="00934769">
        <w:rPr>
          <w:b/>
          <w:i w:val="0"/>
          <w:u w:val="single"/>
        </w:rPr>
        <w:t>: «Эти «Основы» - любимое моё детище. В них – мой образ, мой опыт педагога и мои задушевные и научные мысли»</w:t>
      </w:r>
      <w:r w:rsidR="00934769" w:rsidRPr="00934769">
        <w:rPr>
          <w:i w:val="0"/>
        </w:rPr>
        <w:t>.</w:t>
      </w:r>
      <w:r w:rsidR="000F3E4B">
        <w:rPr>
          <w:i w:val="0"/>
        </w:rPr>
        <w:t xml:space="preserve"> В книге детально разбирается вопрос об особенностях переиздания данного учебника</w:t>
      </w:r>
      <w:r w:rsidR="0090305D">
        <w:rPr>
          <w:i w:val="0"/>
        </w:rPr>
        <w:t xml:space="preserve"> в 1873 и в 1877 годах. Описаны другие </w:t>
      </w:r>
      <w:r w:rsidR="00A61F2A">
        <w:rPr>
          <w:i w:val="0"/>
        </w:rPr>
        <w:t xml:space="preserve">исследования Менделеева по химии: детальное изучение эвтектических смесей, явившееся составной частью развития о молекулярных соединениях. Постановка этих вопросов подготовила базу для нового этапа развития науки о растворах. Учёный выяснил особенности состояния растворённого вещества и реальность образования соединений между растворителем и растворённым веществом. В издании подробно анализируется это учение, его значимость, а также отношение Менделеева к другим наукам, например, изучению природы </w:t>
      </w:r>
      <w:r w:rsidR="00A61F2A" w:rsidRPr="007A3FA2">
        <w:rPr>
          <w:b/>
          <w:i w:val="0"/>
          <w:u w:val="single"/>
        </w:rPr>
        <w:t>«эфира»</w:t>
      </w:r>
      <w:r w:rsidR="00A61F2A">
        <w:rPr>
          <w:i w:val="0"/>
        </w:rPr>
        <w:t>.</w:t>
      </w:r>
      <w:r w:rsidR="007A7ABD">
        <w:rPr>
          <w:i w:val="0"/>
        </w:rPr>
        <w:t xml:space="preserve"> Этот вопрос был тесно связан с исследованиями свойств газов в области высоких давлений. В комментариях к книге эта тема всесторонне рассмотрена. С работами Менделеева по газам непосредственно связаны его интересы в области геофизики и метеорологии, сообщения о которых он сделал на </w:t>
      </w:r>
      <w:r w:rsidR="007A7ABD">
        <w:rPr>
          <w:i w:val="0"/>
          <w:lang w:val="en-US"/>
        </w:rPr>
        <w:t>V</w:t>
      </w:r>
      <w:r w:rsidR="007A7ABD" w:rsidRPr="007A7ABD">
        <w:rPr>
          <w:i w:val="0"/>
        </w:rPr>
        <w:t xml:space="preserve"> </w:t>
      </w:r>
      <w:r w:rsidR="007A7ABD">
        <w:rPr>
          <w:i w:val="0"/>
        </w:rPr>
        <w:t xml:space="preserve">съезде русских естествоиспытателей. Так же как и раньше Менделеев продолжал интересоваться проблемами нефтяной промышленности. Для изучения этого вопроса </w:t>
      </w:r>
      <w:r w:rsidR="003C710B">
        <w:rPr>
          <w:i w:val="0"/>
        </w:rPr>
        <w:t>он совершил ряд поездок в США, сформулировал свою гипотезу минерального происхождения нефти, сравнивая геологические условия залежей нефти на Кавказе и в Пенсильвании. В основе его гипотезы лежит предположение о том, что нефть образуется в результате взаимодействия паров воды с карбидами металлов, залегающих в глубине земли. Главным событием 1879 года стало открытие в марте ещё одного элемента – скандия шведским учёным Л. Нильсом. Это открытие оказалось</w:t>
      </w:r>
      <w:r w:rsidR="0079708F">
        <w:rPr>
          <w:i w:val="0"/>
        </w:rPr>
        <w:t xml:space="preserve"> тождественным менделеевскому </w:t>
      </w:r>
      <w:proofErr w:type="spellStart"/>
      <w:r w:rsidR="0079708F" w:rsidRPr="0079708F">
        <w:rPr>
          <w:b/>
          <w:i w:val="0"/>
          <w:u w:val="single"/>
        </w:rPr>
        <w:t>экабору</w:t>
      </w:r>
      <w:proofErr w:type="spellEnd"/>
      <w:r w:rsidR="0079708F" w:rsidRPr="0079708F">
        <w:rPr>
          <w:b/>
          <w:i w:val="0"/>
          <w:u w:val="single"/>
        </w:rPr>
        <w:t xml:space="preserve">. </w:t>
      </w:r>
      <w:r w:rsidR="0079708F" w:rsidRPr="0079708F">
        <w:rPr>
          <w:i w:val="0"/>
        </w:rPr>
        <w:t>П</w:t>
      </w:r>
      <w:r w:rsidR="0079708F">
        <w:rPr>
          <w:i w:val="0"/>
        </w:rPr>
        <w:t xml:space="preserve">редставлены и другие вопросы, которыми занимался Д. И. Менделеев. Изучение верхних слоёв атмосферы с помощью летательных аппаратов потребовало от него основательного знакомства с техникой воздухоплавания. В комментарии подробно разбираются исследования учёного </w:t>
      </w:r>
      <w:r w:rsidR="00677D14">
        <w:rPr>
          <w:i w:val="0"/>
        </w:rPr>
        <w:t xml:space="preserve">в этой области знания. Приведены формулы, расчёты, подробная информация. Доминирующим направлением в его научной деятельности оставались взаимоотношения химии с технологией, экономикой нефтяной промышленности. В комментарии детально рассмотрен вклад Менделеева в развитие этой отрасли на таком ярком примере как Константиновский завод, рассказано о приоритетных направлениях предприятия. Большое значение имели </w:t>
      </w:r>
      <w:r w:rsidR="00521721">
        <w:rPr>
          <w:i w:val="0"/>
        </w:rPr>
        <w:t xml:space="preserve">работы учёного по организации непрерывной перегонки нефти. Проводившиеся лабораторные исследования учёным яркое тому подтверждение. После 1883 года в исследовательских работах Менделеева новых вопросов по химии не </w:t>
      </w:r>
      <w:r w:rsidR="00521721">
        <w:rPr>
          <w:i w:val="0"/>
        </w:rPr>
        <w:lastRenderedPageBreak/>
        <w:t>ставилось. Продолжалась популяризация старых идей, полемика. Рассмотрение экономических проблем в области нефтяной промышленности приобрело новые формы.</w:t>
      </w:r>
    </w:p>
    <w:p w:rsidR="00584EBA" w:rsidRPr="008C06FC" w:rsidRDefault="00013608" w:rsidP="00E22DD2">
      <w:pPr>
        <w:ind w:firstLine="709"/>
        <w:jc w:val="both"/>
        <w:rPr>
          <w:i w:val="0"/>
        </w:rPr>
      </w:pPr>
      <w:r w:rsidRPr="007A3FA2">
        <w:rPr>
          <w:b/>
          <w:i w:val="0"/>
          <w:u w:val="single"/>
        </w:rPr>
        <w:t>1883 год</w:t>
      </w:r>
      <w:r>
        <w:rPr>
          <w:i w:val="0"/>
        </w:rPr>
        <w:t xml:space="preserve"> стал переломным годом для Менделеева. В «Летописи» рассказывается о главных трудах учёного: книге </w:t>
      </w:r>
      <w:r w:rsidRPr="007A3FA2">
        <w:rPr>
          <w:b/>
          <w:i w:val="0"/>
          <w:u w:val="single"/>
        </w:rPr>
        <w:t>«Об условиях развития</w:t>
      </w:r>
      <w:r>
        <w:rPr>
          <w:i w:val="0"/>
        </w:rPr>
        <w:t xml:space="preserve"> </w:t>
      </w:r>
      <w:r w:rsidRPr="007A3FA2">
        <w:rPr>
          <w:b/>
          <w:i w:val="0"/>
          <w:u w:val="single"/>
        </w:rPr>
        <w:t>заводского дела в России»</w:t>
      </w:r>
      <w:r>
        <w:rPr>
          <w:i w:val="0"/>
        </w:rPr>
        <w:t xml:space="preserve"> (1882 г.), экономическая работа </w:t>
      </w:r>
      <w:r w:rsidRPr="007A3FA2">
        <w:rPr>
          <w:b/>
          <w:i w:val="0"/>
          <w:u w:val="single"/>
        </w:rPr>
        <w:t>«О возбуждении</w:t>
      </w:r>
      <w:r>
        <w:rPr>
          <w:i w:val="0"/>
        </w:rPr>
        <w:t xml:space="preserve"> </w:t>
      </w:r>
      <w:r w:rsidRPr="007A3FA2">
        <w:rPr>
          <w:b/>
          <w:i w:val="0"/>
          <w:u w:val="single"/>
        </w:rPr>
        <w:t>промышленного развития России</w:t>
      </w:r>
      <w:r w:rsidR="007A3FA2" w:rsidRPr="007A3FA2">
        <w:rPr>
          <w:b/>
          <w:i w:val="0"/>
          <w:u w:val="single"/>
        </w:rPr>
        <w:t>»</w:t>
      </w:r>
      <w:r w:rsidRPr="007A3FA2">
        <w:rPr>
          <w:b/>
          <w:i w:val="0"/>
          <w:u w:val="single"/>
        </w:rPr>
        <w:t>,</w:t>
      </w:r>
      <w:r>
        <w:rPr>
          <w:i w:val="0"/>
        </w:rPr>
        <w:t xml:space="preserve"> даётся характеристика другим его статьям. Малоизученным вопросом в химии</w:t>
      </w:r>
      <w:r w:rsidR="0083699D">
        <w:rPr>
          <w:i w:val="0"/>
        </w:rPr>
        <w:t xml:space="preserve"> того времени был вопрос об исследовании растворов. Поэтому в середине восьмидесятых годов изучением этой темы стал заниматься Менделеев. В предлагаемом комментарии подробно анализируются важнейшие статьи, связанные с этой тематикой. В конце 1890 года он ушёл из университета и занялся Тарифною комиссией, бездымным порохом. В этот же период он продолжал работать </w:t>
      </w:r>
      <w:r w:rsidR="00252872">
        <w:rPr>
          <w:i w:val="0"/>
        </w:rPr>
        <w:t xml:space="preserve">над периодическим законом, переиздаёт «Основы химии». В Донбассе изучает состояние русской каменноугольной промышленности. Занимается редакционной – издательской работой. Под его руководством вышел в свет Энциклопедический словарь Брокгауза и Эфрона. Учёный также разработал теоретические основы таможенного протекционизма. </w:t>
      </w:r>
      <w:r w:rsidR="001F68A8">
        <w:rPr>
          <w:i w:val="0"/>
        </w:rPr>
        <w:t>По его мнению, тариф «всегда будет делом времени, условий и обстоятель</w:t>
      </w:r>
      <w:proofErr w:type="gramStart"/>
      <w:r w:rsidR="001F68A8">
        <w:rPr>
          <w:i w:val="0"/>
        </w:rPr>
        <w:t>ств стр</w:t>
      </w:r>
      <w:proofErr w:type="gramEnd"/>
      <w:r w:rsidR="001F68A8">
        <w:rPr>
          <w:i w:val="0"/>
        </w:rPr>
        <w:t xml:space="preserve">аны…», от него «можно ждать вполне благоприятных плодов». Он должен </w:t>
      </w:r>
      <w:r w:rsidR="001F68A8" w:rsidRPr="007A3FA2">
        <w:t>«ясно указывать всем и каждому его истинные цели и те начала, которые определяют размеры таможенных окладов».</w:t>
      </w:r>
      <w:r w:rsidR="001F68A8">
        <w:rPr>
          <w:i w:val="0"/>
        </w:rPr>
        <w:t xml:space="preserve"> </w:t>
      </w:r>
      <w:proofErr w:type="gramStart"/>
      <w:r w:rsidR="001F68A8">
        <w:rPr>
          <w:i w:val="0"/>
        </w:rPr>
        <w:t xml:space="preserve">Он сформулировал принципы таможенной политики: обеспечение защиты и развития отечественных производств; таможенные пошлины должны </w:t>
      </w:r>
      <w:r w:rsidR="001A0701">
        <w:rPr>
          <w:i w:val="0"/>
        </w:rPr>
        <w:t xml:space="preserve">стимулировать российскую промышленность; учитывая ограниченные возможности государства в использовании свободных капиталов и специалистов, </w:t>
      </w:r>
      <w:r w:rsidR="001A0701" w:rsidRPr="001A0701">
        <w:rPr>
          <w:b/>
        </w:rPr>
        <w:t>«необходимо избрать немногие, но коренные промышленные дела, которые должны составлять зерно промышленного движения России»</w:t>
      </w:r>
      <w:r w:rsidR="001A0701">
        <w:rPr>
          <w:i w:val="0"/>
        </w:rPr>
        <w:t xml:space="preserve"> (угольная, металлургическая, машиностроительная, химическая отрасли).</w:t>
      </w:r>
      <w:proofErr w:type="gramEnd"/>
      <w:r w:rsidR="001A0701">
        <w:rPr>
          <w:i w:val="0"/>
        </w:rPr>
        <w:t xml:space="preserve"> Разработкой, совершенствованием таможенного тарифа Менделеев занимался в последние годы своей жизни. Это был важный документ, которому правительство придавало огромное значение.</w:t>
      </w:r>
      <w:r w:rsidR="003929BA">
        <w:rPr>
          <w:i w:val="0"/>
        </w:rPr>
        <w:t xml:space="preserve"> В последующих разделах рассказано о назначении приборов, которые сконструировал учёный: маятник – маховое колесо для исследования трения в подшипниках, маятник – метроном, маятник – весы, маятник с меняющейся длиной. Ещё одним центральным направлением деятельности учёного следует считать работу по реорганизации поверочного дела в России, в процессе которой им создавалась научная метеорология. Большой вклад Менделеев внёс </w:t>
      </w:r>
      <w:r w:rsidR="000E7C46">
        <w:rPr>
          <w:i w:val="0"/>
        </w:rPr>
        <w:t xml:space="preserve">в </w:t>
      </w:r>
      <w:r w:rsidR="000E7C46">
        <w:rPr>
          <w:i w:val="0"/>
        </w:rPr>
        <w:lastRenderedPageBreak/>
        <w:t>развитие экономики, образования, сельского хозяйства и многих других отраслей знания. В книге перечисляются, анализируются основные этапы, вехи деятельности Д. И. Менделеева, его труды.</w:t>
      </w:r>
      <w:r w:rsidR="00651F90" w:rsidRPr="00651F90">
        <w:rPr>
          <w:i w:val="0"/>
        </w:rPr>
        <w:t xml:space="preserve"> </w:t>
      </w:r>
      <w:r w:rsidR="000E7C46">
        <w:rPr>
          <w:i w:val="0"/>
        </w:rPr>
        <w:t xml:space="preserve">Менделеев воплотил в себе лучшее, что отличало передовую часть общества второй половины </w:t>
      </w:r>
      <w:r w:rsidR="000E7C46">
        <w:rPr>
          <w:i w:val="0"/>
          <w:lang w:val="en-US"/>
        </w:rPr>
        <w:t>XIX</w:t>
      </w:r>
      <w:r w:rsidR="000E7C46" w:rsidRPr="000E7C46">
        <w:rPr>
          <w:i w:val="0"/>
        </w:rPr>
        <w:t xml:space="preserve"> </w:t>
      </w:r>
      <w:r w:rsidR="000E7C46">
        <w:rPr>
          <w:i w:val="0"/>
        </w:rPr>
        <w:t>–</w:t>
      </w:r>
      <w:r w:rsidR="000E7C46" w:rsidRPr="000E7C46">
        <w:rPr>
          <w:i w:val="0"/>
        </w:rPr>
        <w:t xml:space="preserve"> </w:t>
      </w:r>
      <w:r w:rsidR="000E7C46">
        <w:rPr>
          <w:i w:val="0"/>
        </w:rPr>
        <w:t xml:space="preserve">начало </w:t>
      </w:r>
      <w:r w:rsidR="000E7C46">
        <w:rPr>
          <w:i w:val="0"/>
          <w:lang w:val="en-US"/>
        </w:rPr>
        <w:t>XX</w:t>
      </w:r>
      <w:r w:rsidR="000E7C46" w:rsidRPr="000E7C46">
        <w:rPr>
          <w:i w:val="0"/>
        </w:rPr>
        <w:t xml:space="preserve"> </w:t>
      </w:r>
      <w:r w:rsidR="000E7C46">
        <w:rPr>
          <w:i w:val="0"/>
        </w:rPr>
        <w:t>века: жажду деятельности и стремление к новому, самостоятельность суждений и гражданско-патриотическое мышление. Он прошёл через озарение великого открытия фундаментального закона природы, принял вызовы времени и ответил на многие вопросы</w:t>
      </w:r>
      <w:r w:rsidR="00BC1BCB">
        <w:rPr>
          <w:i w:val="0"/>
        </w:rPr>
        <w:t xml:space="preserve"> сложной, противоречивой и быстро меняющейся российской действительности. Книга написана в интересной, доступной форме. </w:t>
      </w:r>
      <w:r w:rsidR="00C04849">
        <w:rPr>
          <w:i w:val="0"/>
        </w:rPr>
        <w:t>Имеется ряд фотографий. Издание рассчитано на широкий круг читателей.</w:t>
      </w:r>
    </w:p>
    <w:p w:rsidR="00584EBA" w:rsidRDefault="00584EBA" w:rsidP="000E0FEF">
      <w:pPr>
        <w:ind w:firstLine="709"/>
        <w:jc w:val="center"/>
        <w:rPr>
          <w:b/>
          <w:i w:val="0"/>
          <w:u w:val="single"/>
        </w:rPr>
      </w:pPr>
      <w:r w:rsidRPr="00584EBA">
        <w:rPr>
          <w:b/>
          <w:i w:val="0"/>
          <w:u w:val="single"/>
        </w:rPr>
        <w:t>Менделеевские съезды и их значение для науки и производства</w:t>
      </w:r>
      <w:r>
        <w:rPr>
          <w:b/>
          <w:i w:val="0"/>
          <w:u w:val="single"/>
        </w:rPr>
        <w:t>.</w:t>
      </w:r>
    </w:p>
    <w:p w:rsidR="00584EBA" w:rsidRDefault="00D02F8F" w:rsidP="009244CB">
      <w:pPr>
        <w:pStyle w:val="a"/>
        <w:tabs>
          <w:tab w:val="clear" w:pos="360"/>
          <w:tab w:val="num" w:pos="142"/>
        </w:tabs>
        <w:ind w:left="0" w:firstLine="1069"/>
        <w:jc w:val="both"/>
        <w:rPr>
          <w:i w:val="0"/>
        </w:rPr>
      </w:pPr>
      <w:r w:rsidRPr="00D02F8F">
        <w:rPr>
          <w:b/>
          <w:i w:val="0"/>
          <w:u w:val="single"/>
          <w:lang w:val="en-US"/>
        </w:rPr>
        <w:t>I</w:t>
      </w:r>
      <w:r w:rsidRPr="00D02F8F">
        <w:rPr>
          <w:b/>
          <w:i w:val="0"/>
          <w:u w:val="single"/>
        </w:rPr>
        <w:t xml:space="preserve"> </w:t>
      </w:r>
      <w:r w:rsidR="00584EBA" w:rsidRPr="00D02F8F">
        <w:rPr>
          <w:b/>
          <w:i w:val="0"/>
          <w:u w:val="single"/>
        </w:rPr>
        <w:t>Менделеевский съезд</w:t>
      </w:r>
      <w:r w:rsidR="00584EBA">
        <w:rPr>
          <w:i w:val="0"/>
        </w:rPr>
        <w:t xml:space="preserve"> был организован Русским физико-химическим обществом в память выдающихся учёных – химиков Д. И. Менделеева (1834 – 1907) и его сподвижника Н. А. </w:t>
      </w:r>
      <w:proofErr w:type="spellStart"/>
      <w:r w:rsidR="00584EBA">
        <w:rPr>
          <w:i w:val="0"/>
        </w:rPr>
        <w:t>Меншуткина</w:t>
      </w:r>
      <w:proofErr w:type="spellEnd"/>
      <w:r w:rsidR="00584EBA">
        <w:rPr>
          <w:i w:val="0"/>
        </w:rPr>
        <w:t xml:space="preserve">. В статье </w:t>
      </w:r>
      <w:proofErr w:type="spellStart"/>
      <w:r w:rsidR="00584EBA">
        <w:rPr>
          <w:i w:val="0"/>
        </w:rPr>
        <w:t>Морачевского</w:t>
      </w:r>
      <w:proofErr w:type="spellEnd"/>
      <w:r w:rsidR="00584EBA">
        <w:rPr>
          <w:i w:val="0"/>
        </w:rPr>
        <w:t xml:space="preserve"> А. Г. </w:t>
      </w:r>
      <w:r w:rsidR="00584EBA" w:rsidRPr="00D02F8F">
        <w:rPr>
          <w:b/>
          <w:i w:val="0"/>
          <w:u w:val="single"/>
        </w:rPr>
        <w:t>«К 100-летию первого Менделеевского съезда по общей и прикладной химии»</w:t>
      </w:r>
      <w:r w:rsidR="00584EBA">
        <w:rPr>
          <w:i w:val="0"/>
        </w:rPr>
        <w:t xml:space="preserve">, опубликованной в «Журнале </w:t>
      </w:r>
      <w:r w:rsidR="007405A2">
        <w:rPr>
          <w:i w:val="0"/>
        </w:rPr>
        <w:t xml:space="preserve">прикладной химии» (2007, Т. 80, </w:t>
      </w:r>
      <w:proofErr w:type="spellStart"/>
      <w:r w:rsidR="007405A2">
        <w:rPr>
          <w:i w:val="0"/>
        </w:rPr>
        <w:t>Вып</w:t>
      </w:r>
      <w:proofErr w:type="spellEnd"/>
      <w:r w:rsidR="007405A2">
        <w:rPr>
          <w:i w:val="0"/>
        </w:rPr>
        <w:t xml:space="preserve">. 1) подробно рассказано о целях, задачах, программе, составе участников Первого Менделеевского съезда. Отмечено, что учениками Д. И. Менделеева А. М. Бутлеровым, Н. Н. Бекетовым, В. Я. Курбатовым были подготовлены и сделаны доклады о биографии учёного «Д. И. Менделеев – краткая биография», рассмотрено значение его </w:t>
      </w:r>
      <w:proofErr w:type="gramStart"/>
      <w:r w:rsidR="007405A2">
        <w:rPr>
          <w:i w:val="0"/>
        </w:rPr>
        <w:t>периодической</w:t>
      </w:r>
      <w:proofErr w:type="gramEnd"/>
      <w:r w:rsidR="007405A2">
        <w:rPr>
          <w:i w:val="0"/>
        </w:rPr>
        <w:t xml:space="preserve"> системы, обсуждались исследования</w:t>
      </w:r>
      <w:r w:rsidR="00DE2D9F">
        <w:rPr>
          <w:i w:val="0"/>
        </w:rPr>
        <w:t xml:space="preserve"> Менделеева в области воздухоплавания, производства взрывчатых веществ, нефтяной промышленности. Отмечалось, что научные заслуги учёного получили признание не только в России, но и за рубежом. Съезд вызвал большой резонанс среди специалистов, учащейся молодёжи. Он стал знаковым событием в российских научных кругах. 1008 делегатов из 80 городов России утвердили </w:t>
      </w:r>
      <w:r w:rsidR="00DE2D9F" w:rsidRPr="0083095A">
        <w:rPr>
          <w:i w:val="0"/>
          <w:u w:val="single"/>
        </w:rPr>
        <w:t>«положение»</w:t>
      </w:r>
      <w:r w:rsidR="00DE2D9F">
        <w:rPr>
          <w:i w:val="0"/>
        </w:rPr>
        <w:t xml:space="preserve">, </w:t>
      </w:r>
      <w:r w:rsidR="00DE2D9F" w:rsidRPr="0083095A">
        <w:rPr>
          <w:i w:val="0"/>
          <w:u w:val="single"/>
        </w:rPr>
        <w:t>«устав»</w:t>
      </w:r>
      <w:r w:rsidR="00DE2D9F">
        <w:rPr>
          <w:i w:val="0"/>
        </w:rPr>
        <w:t xml:space="preserve"> проведения «Менделеевских съездов», их периодичность. На последующих съездах решались текущие вопросы </w:t>
      </w:r>
      <w:r w:rsidR="002351DB">
        <w:rPr>
          <w:i w:val="0"/>
        </w:rPr>
        <w:t xml:space="preserve">по химии, физике. Важное место в историческом экскурсе </w:t>
      </w:r>
      <w:r w:rsidR="002351DB" w:rsidRPr="0083095A">
        <w:rPr>
          <w:b/>
          <w:i w:val="0"/>
          <w:u w:val="single"/>
          <w:lang w:val="en-US"/>
        </w:rPr>
        <w:t>VI</w:t>
      </w:r>
      <w:r w:rsidR="002351DB" w:rsidRPr="0083095A">
        <w:rPr>
          <w:b/>
          <w:i w:val="0"/>
          <w:u w:val="single"/>
        </w:rPr>
        <w:t>–</w:t>
      </w:r>
      <w:r w:rsidR="002351DB" w:rsidRPr="0083095A">
        <w:rPr>
          <w:b/>
          <w:i w:val="0"/>
          <w:u w:val="single"/>
          <w:lang w:val="en-US"/>
        </w:rPr>
        <w:t>X</w:t>
      </w:r>
      <w:r w:rsidR="002351DB" w:rsidRPr="0083095A">
        <w:rPr>
          <w:b/>
          <w:i w:val="0"/>
          <w:u w:val="single"/>
        </w:rPr>
        <w:t xml:space="preserve"> Менделеевских съездов</w:t>
      </w:r>
      <w:r w:rsidR="002351DB">
        <w:rPr>
          <w:i w:val="0"/>
        </w:rPr>
        <w:t xml:space="preserve"> занимали вопросы и темы достижений химической промышленности и их использование в сельском хозяйстве, производстве пищевых продуктов, фармакологии. Были отмечены две серьёзные даты: столетие со дня открытия периодического закона и вековой юбилей со дня рождения его основателя – Д. И. Менделеева.</w:t>
      </w:r>
    </w:p>
    <w:p w:rsidR="002351DB" w:rsidRPr="0083095A" w:rsidRDefault="002351DB" w:rsidP="009244CB">
      <w:pPr>
        <w:pStyle w:val="a"/>
        <w:tabs>
          <w:tab w:val="clear" w:pos="360"/>
        </w:tabs>
        <w:ind w:left="0" w:firstLine="1069"/>
        <w:jc w:val="both"/>
        <w:rPr>
          <w:i w:val="0"/>
        </w:rPr>
      </w:pPr>
      <w:r w:rsidRPr="0083095A">
        <w:rPr>
          <w:b/>
          <w:i w:val="0"/>
          <w:u w:val="single"/>
          <w:lang w:val="en-US"/>
        </w:rPr>
        <w:lastRenderedPageBreak/>
        <w:t>XVIII</w:t>
      </w:r>
      <w:r w:rsidRPr="0083095A">
        <w:rPr>
          <w:b/>
          <w:i w:val="0"/>
          <w:u w:val="single"/>
        </w:rPr>
        <w:t xml:space="preserve"> съезд</w:t>
      </w:r>
      <w:r>
        <w:rPr>
          <w:i w:val="0"/>
        </w:rPr>
        <w:t>, проходивший в Москве, стал самым крупным и представи</w:t>
      </w:r>
      <w:r w:rsidR="00B0203E">
        <w:rPr>
          <w:i w:val="0"/>
        </w:rPr>
        <w:t xml:space="preserve">тельным в истории Менделеевских съездов: в нём приняло участие 3850 учёных из 15 регионов 25 стран. Выступавшие делали доклады по </w:t>
      </w:r>
      <w:proofErr w:type="spellStart"/>
      <w:r w:rsidR="00B0203E">
        <w:rPr>
          <w:i w:val="0"/>
        </w:rPr>
        <w:t>нанотехнологии</w:t>
      </w:r>
      <w:proofErr w:type="spellEnd"/>
      <w:r w:rsidR="00B0203E">
        <w:rPr>
          <w:i w:val="0"/>
        </w:rPr>
        <w:t xml:space="preserve"> и </w:t>
      </w:r>
      <w:proofErr w:type="spellStart"/>
      <w:r w:rsidR="00B0203E">
        <w:rPr>
          <w:i w:val="0"/>
        </w:rPr>
        <w:t>наноструктуре</w:t>
      </w:r>
      <w:proofErr w:type="spellEnd"/>
      <w:r w:rsidR="00B0203E">
        <w:rPr>
          <w:i w:val="0"/>
        </w:rPr>
        <w:t xml:space="preserve">, химическим аспектам энергетики и катализа, биотехнологии, </w:t>
      </w:r>
      <w:proofErr w:type="spellStart"/>
      <w:r w:rsidR="00B0203E">
        <w:rPr>
          <w:i w:val="0"/>
        </w:rPr>
        <w:t>супермолекулярным</w:t>
      </w:r>
      <w:proofErr w:type="spellEnd"/>
      <w:r w:rsidR="00B0203E">
        <w:rPr>
          <w:i w:val="0"/>
        </w:rPr>
        <w:t xml:space="preserve"> системам и острым проблемам, связанным с приобретением химического оборудования, получением знаний по аналитической, органической, неорганической, коллоидной химии. </w:t>
      </w:r>
      <w:r w:rsidR="0042377B">
        <w:rPr>
          <w:i w:val="0"/>
        </w:rPr>
        <w:t xml:space="preserve">Особый интерес вызвали доклады, подготовленные лауреатами Нобелевской премии Р. Р. </w:t>
      </w:r>
      <w:proofErr w:type="spellStart"/>
      <w:r w:rsidR="0042377B">
        <w:rPr>
          <w:i w:val="0"/>
        </w:rPr>
        <w:t>Шроком</w:t>
      </w:r>
      <w:proofErr w:type="spellEnd"/>
      <w:r w:rsidR="0042377B">
        <w:rPr>
          <w:i w:val="0"/>
        </w:rPr>
        <w:t xml:space="preserve"> (США), Ж. И. Алфёровым (Россия), Ж. М. Леном (Франция), ректором В. А. Садовничьим и другими. Особое внимание на этом съезде уделялось проблемам, волнующих молодых учёных. В течение недели свыше 1000 специалистов из различных стран мира: России, Великобритании, Индии, Китая обсуждали актуальные проблемы химии, приоритетные направления в её развитии. Одним из главных событий съезда </w:t>
      </w:r>
      <w:r w:rsidR="00D02F8F">
        <w:rPr>
          <w:i w:val="0"/>
        </w:rPr>
        <w:t xml:space="preserve">стало выступление В. В. Путина. По его мнению, эти форумы собирают выдающихся учёных, представляющих элиту мировой химической науки. Прошедший </w:t>
      </w:r>
      <w:r w:rsidR="00D02F8F">
        <w:rPr>
          <w:i w:val="0"/>
          <w:lang w:val="en-US"/>
        </w:rPr>
        <w:t>XVIII</w:t>
      </w:r>
      <w:r w:rsidR="00D02F8F">
        <w:rPr>
          <w:i w:val="0"/>
        </w:rPr>
        <w:t xml:space="preserve"> съезд в Москве был посвящён нескольким датам: 100 - </w:t>
      </w:r>
      <w:proofErr w:type="spellStart"/>
      <w:r w:rsidR="00D02F8F">
        <w:rPr>
          <w:i w:val="0"/>
        </w:rPr>
        <w:t>летию</w:t>
      </w:r>
      <w:proofErr w:type="spellEnd"/>
      <w:r w:rsidR="00D02F8F">
        <w:rPr>
          <w:i w:val="0"/>
        </w:rPr>
        <w:t xml:space="preserve"> со дня смерти Менделеева и открытию менделеевских съездов.</w:t>
      </w:r>
    </w:p>
    <w:p w:rsidR="0083095A" w:rsidRDefault="0083095A" w:rsidP="009244CB">
      <w:pPr>
        <w:pStyle w:val="a"/>
        <w:tabs>
          <w:tab w:val="clear" w:pos="360"/>
          <w:tab w:val="num" w:pos="-426"/>
        </w:tabs>
        <w:ind w:left="0" w:firstLine="1276"/>
        <w:jc w:val="both"/>
        <w:rPr>
          <w:i w:val="0"/>
        </w:rPr>
      </w:pPr>
      <w:r w:rsidRPr="007A3FA2">
        <w:rPr>
          <w:b/>
          <w:i w:val="0"/>
          <w:u w:val="single"/>
        </w:rPr>
        <w:t>Волгоградский государственный технический университет</w:t>
      </w:r>
      <w:r>
        <w:rPr>
          <w:i w:val="0"/>
        </w:rPr>
        <w:t xml:space="preserve"> один из крупнейших образовательных вузов Российской Федерации больше восьми десятилетий выпускают высококвалифицированных специалистов по автотранспорту, электронике, вычислительной технике, экономике и управлению, пищевой промышленности и химии. </w:t>
      </w:r>
      <w:proofErr w:type="gramStart"/>
      <w:r>
        <w:rPr>
          <w:i w:val="0"/>
        </w:rPr>
        <w:t xml:space="preserve">Особой </w:t>
      </w:r>
      <w:r w:rsidR="004D5571">
        <w:rPr>
          <w:i w:val="0"/>
        </w:rPr>
        <w:t>гордостью вуза являются выпускники, учившиеся на химико-технологическом факультете, который состоит из 8 кафедр: общей и неорганической химии, аналитической, физической химии и физикохимии полимеров, технологии высокомолекулярных и волокнистых материалов и других.</w:t>
      </w:r>
      <w:proofErr w:type="gramEnd"/>
      <w:r w:rsidR="004D5571">
        <w:rPr>
          <w:i w:val="0"/>
        </w:rPr>
        <w:t xml:space="preserve"> Поэтому в 2011 году в стенах нашего университета с 25 по 30 сентября был проведён очередной</w:t>
      </w:r>
      <w:r w:rsidR="004D5571" w:rsidRPr="004D5571">
        <w:rPr>
          <w:i w:val="0"/>
        </w:rPr>
        <w:t xml:space="preserve"> </w:t>
      </w:r>
      <w:r w:rsidR="004D5571" w:rsidRPr="007A3FA2">
        <w:rPr>
          <w:b/>
          <w:i w:val="0"/>
          <w:u w:val="single"/>
          <w:lang w:val="en-US"/>
        </w:rPr>
        <w:t>XIX</w:t>
      </w:r>
      <w:r w:rsidR="004D5571" w:rsidRPr="007A3FA2">
        <w:rPr>
          <w:b/>
          <w:i w:val="0"/>
          <w:u w:val="single"/>
        </w:rPr>
        <w:t xml:space="preserve"> Менделеевский съезд по общей</w:t>
      </w:r>
      <w:r w:rsidR="004D5571">
        <w:rPr>
          <w:i w:val="0"/>
        </w:rPr>
        <w:t xml:space="preserve"> </w:t>
      </w:r>
      <w:r w:rsidR="004D5571" w:rsidRPr="007A3FA2">
        <w:rPr>
          <w:b/>
          <w:i w:val="0"/>
          <w:u w:val="single"/>
        </w:rPr>
        <w:t>прикладной химии</w:t>
      </w:r>
      <w:r w:rsidR="004D5571">
        <w:rPr>
          <w:i w:val="0"/>
        </w:rPr>
        <w:t xml:space="preserve">, в котором приняло участие свыше 3000 делегатов из разных стран мира: России, </w:t>
      </w:r>
      <w:r w:rsidR="00BE7D0F">
        <w:rPr>
          <w:i w:val="0"/>
        </w:rPr>
        <w:t xml:space="preserve">США, Италии, Франции, Испании, Израиля. </w:t>
      </w:r>
      <w:r w:rsidR="008C06FC">
        <w:rPr>
          <w:i w:val="0"/>
        </w:rPr>
        <w:t xml:space="preserve">Этот </w:t>
      </w:r>
      <w:r w:rsidR="00E22DD2">
        <w:rPr>
          <w:i w:val="0"/>
        </w:rPr>
        <w:t xml:space="preserve">съезд проводился под эгидой Международного союза по теоретической и прикладной химии. Его организаторами были Российская Академия Наук, Российское химическое общество имени Д. И. Менделеева, Министерство образования и науки Российской Федерации, Национальный комитет химиков, Администрация Волгоградской области. </w:t>
      </w:r>
      <w:r w:rsidR="00BE7D0F">
        <w:rPr>
          <w:i w:val="0"/>
        </w:rPr>
        <w:t xml:space="preserve">На съезде прозвучало более 30 пленарных и секционных докладов, стендовых сообщений, ведущих </w:t>
      </w:r>
      <w:r w:rsidR="00BE7D0F">
        <w:rPr>
          <w:i w:val="0"/>
        </w:rPr>
        <w:lastRenderedPageBreak/>
        <w:t xml:space="preserve">российских и зарубежных учёных. </w:t>
      </w:r>
      <w:proofErr w:type="gramStart"/>
      <w:r w:rsidR="00BE7D0F">
        <w:rPr>
          <w:i w:val="0"/>
        </w:rPr>
        <w:t>Были организованы круглые столы по основным направлениям химической науки и бизнеса, а также секции, освещавшие спектр вопросов по фундаментальным проблемам хими</w:t>
      </w:r>
      <w:r w:rsidR="00B62BA4">
        <w:rPr>
          <w:i w:val="0"/>
        </w:rPr>
        <w:t xml:space="preserve">ческой науки, химии и технологии материалов, </w:t>
      </w:r>
      <w:proofErr w:type="spellStart"/>
      <w:r w:rsidR="00B62BA4">
        <w:rPr>
          <w:i w:val="0"/>
        </w:rPr>
        <w:t>наноматериалам</w:t>
      </w:r>
      <w:proofErr w:type="spellEnd"/>
      <w:r w:rsidR="00B62BA4">
        <w:rPr>
          <w:i w:val="0"/>
        </w:rPr>
        <w:t>, физико-химическим основам металлургических процессов</w:t>
      </w:r>
      <w:r w:rsidR="0058240D">
        <w:rPr>
          <w:i w:val="0"/>
        </w:rPr>
        <w:t>, актуальным вопросам химического производства, была дана оценка технических рисков.</w:t>
      </w:r>
      <w:proofErr w:type="gramEnd"/>
      <w:r w:rsidR="0058240D">
        <w:rPr>
          <w:i w:val="0"/>
        </w:rPr>
        <w:t xml:space="preserve"> На пленарных докладах были освещены темы достижений и инновационных перспектив химической науки, химии и инженерии и биологического катализа. Представлен материал о </w:t>
      </w:r>
      <w:r w:rsidR="0058240D" w:rsidRPr="007A3FA2">
        <w:rPr>
          <w:b/>
          <w:i w:val="0"/>
        </w:rPr>
        <w:t>роли</w:t>
      </w:r>
      <w:r w:rsidR="0058240D">
        <w:rPr>
          <w:i w:val="0"/>
        </w:rPr>
        <w:t xml:space="preserve"> </w:t>
      </w:r>
      <w:r w:rsidR="0058240D" w:rsidRPr="007A3FA2">
        <w:rPr>
          <w:b/>
          <w:i w:val="0"/>
        </w:rPr>
        <w:t>«российской химии: сквозь призму</w:t>
      </w:r>
      <w:r w:rsidR="0058240D">
        <w:rPr>
          <w:i w:val="0"/>
        </w:rPr>
        <w:t xml:space="preserve"> </w:t>
      </w:r>
      <w:r w:rsidR="0058240D" w:rsidRPr="007A3FA2">
        <w:rPr>
          <w:b/>
          <w:i w:val="0"/>
        </w:rPr>
        <w:t>времени»</w:t>
      </w:r>
      <w:r w:rsidR="0058240D" w:rsidRPr="007A3FA2">
        <w:rPr>
          <w:i w:val="0"/>
        </w:rPr>
        <w:t>.</w:t>
      </w:r>
      <w:r w:rsidR="0058240D">
        <w:rPr>
          <w:i w:val="0"/>
        </w:rPr>
        <w:t xml:space="preserve"> Было охарактеризовано состояние и пути развития российской металлургии, современные проблемы радиохимии, </w:t>
      </w:r>
      <w:proofErr w:type="spellStart"/>
      <w:r w:rsidR="0058240D">
        <w:rPr>
          <w:i w:val="0"/>
        </w:rPr>
        <w:t>нанореволюции</w:t>
      </w:r>
      <w:proofErr w:type="spellEnd"/>
      <w:r w:rsidR="0058240D">
        <w:rPr>
          <w:i w:val="0"/>
        </w:rPr>
        <w:t xml:space="preserve"> в химии и технологии, перспективы вычислительной химии в </w:t>
      </w:r>
      <w:r w:rsidR="0058240D">
        <w:rPr>
          <w:i w:val="0"/>
          <w:lang w:val="en-US"/>
        </w:rPr>
        <w:t>XXI</w:t>
      </w:r>
      <w:r w:rsidR="0058240D" w:rsidRPr="0058240D">
        <w:rPr>
          <w:i w:val="0"/>
        </w:rPr>
        <w:t xml:space="preserve"> </w:t>
      </w:r>
      <w:r w:rsidR="0058240D">
        <w:rPr>
          <w:i w:val="0"/>
        </w:rPr>
        <w:t>веке</w:t>
      </w:r>
      <w:r w:rsidR="00C96097">
        <w:rPr>
          <w:i w:val="0"/>
        </w:rPr>
        <w:t xml:space="preserve">. Активное участие в проведении, организации, подготовке съезда принимали учёные </w:t>
      </w:r>
      <w:proofErr w:type="spellStart"/>
      <w:r w:rsidR="00C96097">
        <w:rPr>
          <w:i w:val="0"/>
        </w:rPr>
        <w:t>ВолгГТУ</w:t>
      </w:r>
      <w:proofErr w:type="spellEnd"/>
      <w:r w:rsidR="00C96097">
        <w:rPr>
          <w:i w:val="0"/>
        </w:rPr>
        <w:t xml:space="preserve">: </w:t>
      </w:r>
      <w:proofErr w:type="spellStart"/>
      <w:r w:rsidR="00C96097">
        <w:rPr>
          <w:i w:val="0"/>
        </w:rPr>
        <w:t>Новаков</w:t>
      </w:r>
      <w:proofErr w:type="spellEnd"/>
      <w:r w:rsidR="00C96097">
        <w:rPr>
          <w:i w:val="0"/>
        </w:rPr>
        <w:t xml:space="preserve"> И. А., Лысак В. И., Навроцкий А. В.</w:t>
      </w:r>
    </w:p>
    <w:p w:rsidR="008C06FC" w:rsidRDefault="00C96097" w:rsidP="009244CB">
      <w:pPr>
        <w:ind w:firstLine="1135"/>
        <w:rPr>
          <w:b/>
          <w:i w:val="0"/>
          <w:u w:val="single"/>
        </w:rPr>
      </w:pPr>
      <w:r w:rsidRPr="00C96097">
        <w:rPr>
          <w:i w:val="0"/>
        </w:rPr>
        <w:t xml:space="preserve">В фундаментальном четырёхтомном издании </w:t>
      </w:r>
      <w:r w:rsidRPr="00740F9E">
        <w:rPr>
          <w:b/>
          <w:i w:val="0"/>
          <w:u w:val="single"/>
        </w:rPr>
        <w:t>«</w:t>
      </w:r>
      <w:r w:rsidRPr="00740F9E">
        <w:rPr>
          <w:b/>
          <w:i w:val="0"/>
          <w:u w:val="single"/>
          <w:lang w:val="en-US"/>
        </w:rPr>
        <w:t>XIX</w:t>
      </w:r>
      <w:r w:rsidRPr="00740F9E">
        <w:rPr>
          <w:b/>
          <w:i w:val="0"/>
          <w:u w:val="single"/>
        </w:rPr>
        <w:t xml:space="preserve"> Менделеевский съезд по общей и прикладной химии»</w:t>
      </w:r>
      <w:r w:rsidRPr="00C96097">
        <w:rPr>
          <w:i w:val="0"/>
        </w:rPr>
        <w:t xml:space="preserve"> опубликованы тезисы докладов и информация о программе съезда. Президент </w:t>
      </w:r>
      <w:r w:rsidRPr="00C96097">
        <w:rPr>
          <w:i w:val="0"/>
          <w:lang w:val="en-US"/>
        </w:rPr>
        <w:t>XIX</w:t>
      </w:r>
      <w:r w:rsidRPr="00C96097">
        <w:rPr>
          <w:i w:val="0"/>
        </w:rPr>
        <w:t xml:space="preserve"> Менделеевского съезда </w:t>
      </w:r>
      <w:r>
        <w:rPr>
          <w:i w:val="0"/>
        </w:rPr>
        <w:t xml:space="preserve">академик РАН Олег Нефёдов, выступая на церемонии его открытия, отметил, что этот </w:t>
      </w:r>
      <w:r w:rsidR="00740F9E">
        <w:rPr>
          <w:i w:val="0"/>
        </w:rPr>
        <w:t xml:space="preserve">форум станет </w:t>
      </w:r>
      <w:r w:rsidR="00740F9E" w:rsidRPr="00740F9E">
        <w:rPr>
          <w:b/>
          <w:i w:val="0"/>
          <w:u w:val="single"/>
        </w:rPr>
        <w:t>«одним из самых масштабных событий по количеству участников пленарных докладов, выступлений, научных дискуссий»</w:t>
      </w:r>
      <w:r w:rsidR="008C06FC">
        <w:rPr>
          <w:b/>
          <w:i w:val="0"/>
          <w:u w:val="single"/>
        </w:rPr>
        <w:t>.</w:t>
      </w:r>
    </w:p>
    <w:p w:rsidR="00975730" w:rsidRDefault="008C06FC" w:rsidP="009244CB">
      <w:pPr>
        <w:ind w:firstLine="426"/>
        <w:jc w:val="both"/>
        <w:rPr>
          <w:i w:val="0"/>
        </w:rPr>
      </w:pPr>
      <w:r w:rsidRPr="008C06FC">
        <w:rPr>
          <w:i w:val="0"/>
        </w:rPr>
        <w:t>2011 год</w:t>
      </w:r>
      <w:r>
        <w:rPr>
          <w:i w:val="0"/>
        </w:rPr>
        <w:t xml:space="preserve"> был объявлен 63-й сессией Генеральной Ассамблеей ООН международным годом химии, девиз которого </w:t>
      </w:r>
      <w:r w:rsidRPr="008C06FC">
        <w:rPr>
          <w:b/>
          <w:i w:val="0"/>
          <w:u w:val="single"/>
        </w:rPr>
        <w:t>«Химия – наша жизнь,</w:t>
      </w:r>
      <w:r>
        <w:rPr>
          <w:i w:val="0"/>
        </w:rPr>
        <w:t xml:space="preserve"> </w:t>
      </w:r>
      <w:r w:rsidRPr="008C06FC">
        <w:rPr>
          <w:b/>
          <w:i w:val="0"/>
          <w:u w:val="single"/>
        </w:rPr>
        <w:t>наше будущее»</w:t>
      </w:r>
      <w:r>
        <w:rPr>
          <w:i w:val="0"/>
        </w:rPr>
        <w:t xml:space="preserve">, и его идея была воплощена на </w:t>
      </w:r>
      <w:r>
        <w:rPr>
          <w:i w:val="0"/>
          <w:lang w:val="en-US"/>
        </w:rPr>
        <w:t>XIX</w:t>
      </w:r>
      <w:r w:rsidRPr="008C06FC">
        <w:rPr>
          <w:i w:val="0"/>
        </w:rPr>
        <w:t xml:space="preserve"> </w:t>
      </w:r>
      <w:r>
        <w:rPr>
          <w:i w:val="0"/>
        </w:rPr>
        <w:t>Менделеевском съезде по общей и прикладной химии</w:t>
      </w:r>
      <w:r w:rsidR="00D53339">
        <w:rPr>
          <w:i w:val="0"/>
        </w:rPr>
        <w:t>.</w:t>
      </w:r>
    </w:p>
    <w:p w:rsidR="00975730" w:rsidRDefault="00975730" w:rsidP="00975730">
      <w:pPr>
        <w:ind w:left="426"/>
        <w:jc w:val="center"/>
        <w:rPr>
          <w:i w:val="0"/>
        </w:rPr>
      </w:pPr>
      <w:r w:rsidRPr="00ED3522">
        <w:rPr>
          <w:b/>
          <w:i w:val="0"/>
          <w:u w:val="single"/>
        </w:rPr>
        <w:t>Список использованной литературы</w:t>
      </w:r>
      <w:r>
        <w:rPr>
          <w:i w:val="0"/>
        </w:rPr>
        <w:t>.</w:t>
      </w:r>
    </w:p>
    <w:p w:rsidR="00975730" w:rsidRDefault="00975730" w:rsidP="009244CB">
      <w:pPr>
        <w:pStyle w:val="a4"/>
        <w:numPr>
          <w:ilvl w:val="0"/>
          <w:numId w:val="3"/>
        </w:numPr>
        <w:ind w:left="0" w:firstLine="426"/>
        <w:jc w:val="both"/>
        <w:rPr>
          <w:i w:val="0"/>
        </w:rPr>
      </w:pPr>
      <w:r>
        <w:rPr>
          <w:i w:val="0"/>
          <w:lang w:val="en-US"/>
        </w:rPr>
        <w:t>XIX</w:t>
      </w:r>
      <w:r>
        <w:rPr>
          <w:i w:val="0"/>
        </w:rPr>
        <w:t xml:space="preserve"> Менделеевский съезд по общей и прикладной химии: Волгоград, 25 – 30 сентября 2011: тезисы докладов. В 4 т. – Волгоград, 2011. – Т. 1 – </w:t>
      </w:r>
      <w:r w:rsidR="00D27E1A">
        <w:rPr>
          <w:i w:val="0"/>
          <w:lang w:val="en-US"/>
        </w:rPr>
        <w:t>4.</w:t>
      </w:r>
    </w:p>
    <w:p w:rsidR="00975730" w:rsidRPr="00975730" w:rsidRDefault="00975730" w:rsidP="009244CB">
      <w:pPr>
        <w:pStyle w:val="a4"/>
        <w:numPr>
          <w:ilvl w:val="0"/>
          <w:numId w:val="3"/>
        </w:numPr>
        <w:ind w:left="0" w:firstLine="426"/>
        <w:jc w:val="both"/>
        <w:rPr>
          <w:i w:val="0"/>
        </w:rPr>
      </w:pPr>
      <w:r w:rsidRPr="00975730">
        <w:rPr>
          <w:i w:val="0"/>
        </w:rPr>
        <w:t xml:space="preserve">Летопись жизни и деятельности Д. И. Менделеева / АН СССР; </w:t>
      </w:r>
      <w:proofErr w:type="spellStart"/>
      <w:r w:rsidRPr="00975730">
        <w:rPr>
          <w:i w:val="0"/>
        </w:rPr>
        <w:t>секц</w:t>
      </w:r>
      <w:proofErr w:type="spellEnd"/>
      <w:r w:rsidRPr="00975730">
        <w:rPr>
          <w:i w:val="0"/>
        </w:rPr>
        <w:t>. химико – технолог</w:t>
      </w:r>
      <w:proofErr w:type="gramStart"/>
      <w:r w:rsidRPr="00975730">
        <w:rPr>
          <w:i w:val="0"/>
        </w:rPr>
        <w:t>.</w:t>
      </w:r>
      <w:proofErr w:type="gramEnd"/>
      <w:r w:rsidRPr="00975730">
        <w:rPr>
          <w:i w:val="0"/>
        </w:rPr>
        <w:t xml:space="preserve"> </w:t>
      </w:r>
      <w:proofErr w:type="gramStart"/>
      <w:r w:rsidRPr="00975730">
        <w:rPr>
          <w:i w:val="0"/>
        </w:rPr>
        <w:t>и</w:t>
      </w:r>
      <w:proofErr w:type="gramEnd"/>
      <w:r w:rsidRPr="00975730">
        <w:rPr>
          <w:i w:val="0"/>
        </w:rPr>
        <w:t xml:space="preserve"> биолог. наук; </w:t>
      </w:r>
      <w:r w:rsidR="00D53339">
        <w:rPr>
          <w:i w:val="0"/>
        </w:rPr>
        <w:t>о</w:t>
      </w:r>
      <w:r w:rsidRPr="00975730">
        <w:rPr>
          <w:i w:val="0"/>
        </w:rPr>
        <w:t xml:space="preserve">тв. ред. А. В. </w:t>
      </w:r>
      <w:proofErr w:type="spellStart"/>
      <w:r w:rsidRPr="00975730">
        <w:rPr>
          <w:i w:val="0"/>
        </w:rPr>
        <w:t>Сторонкин</w:t>
      </w:r>
      <w:proofErr w:type="spellEnd"/>
      <w:r w:rsidRPr="00975730">
        <w:rPr>
          <w:i w:val="0"/>
        </w:rPr>
        <w:t>. – Л</w:t>
      </w:r>
      <w:r w:rsidR="00603399">
        <w:rPr>
          <w:i w:val="0"/>
        </w:rPr>
        <w:t>енинград</w:t>
      </w:r>
      <w:r w:rsidRPr="00975730">
        <w:rPr>
          <w:i w:val="0"/>
        </w:rPr>
        <w:t>: Наука, 1984. – 531 с.</w:t>
      </w:r>
    </w:p>
    <w:p w:rsidR="00975730" w:rsidRDefault="00975730" w:rsidP="009244CB">
      <w:pPr>
        <w:pStyle w:val="a4"/>
        <w:numPr>
          <w:ilvl w:val="0"/>
          <w:numId w:val="3"/>
        </w:numPr>
        <w:ind w:left="0" w:firstLine="426"/>
        <w:jc w:val="both"/>
        <w:rPr>
          <w:i w:val="0"/>
        </w:rPr>
      </w:pPr>
      <w:proofErr w:type="spellStart"/>
      <w:r>
        <w:rPr>
          <w:i w:val="0"/>
        </w:rPr>
        <w:t>Морачевский</w:t>
      </w:r>
      <w:proofErr w:type="spellEnd"/>
      <w:r>
        <w:rPr>
          <w:i w:val="0"/>
        </w:rPr>
        <w:t xml:space="preserve">, А. Г. К столетию первого менделеевского съезда по общей и прикладной химии / А. Г. </w:t>
      </w:r>
      <w:proofErr w:type="spellStart"/>
      <w:r>
        <w:rPr>
          <w:i w:val="0"/>
        </w:rPr>
        <w:t>Морачевский</w:t>
      </w:r>
      <w:proofErr w:type="spellEnd"/>
      <w:r>
        <w:rPr>
          <w:i w:val="0"/>
        </w:rPr>
        <w:t xml:space="preserve"> // Журнал прикладной химии. – 2007. – Т. 80, </w:t>
      </w:r>
      <w:proofErr w:type="spellStart"/>
      <w:r>
        <w:rPr>
          <w:i w:val="0"/>
        </w:rPr>
        <w:t>Вып</w:t>
      </w:r>
      <w:proofErr w:type="spellEnd"/>
      <w:r>
        <w:rPr>
          <w:i w:val="0"/>
        </w:rPr>
        <w:t>. 11. – С. 1925 – 1928.</w:t>
      </w:r>
    </w:p>
    <w:p w:rsidR="008A48F9" w:rsidRPr="008A48F9" w:rsidRDefault="008A48F9" w:rsidP="008A48F9">
      <w:pPr>
        <w:ind w:left="426"/>
        <w:jc w:val="both"/>
        <w:rPr>
          <w:i w:val="0"/>
        </w:rPr>
      </w:pPr>
    </w:p>
    <w:p w:rsidR="00D53339" w:rsidRDefault="00D53339" w:rsidP="00D53339">
      <w:pPr>
        <w:pStyle w:val="a4"/>
        <w:ind w:left="426"/>
        <w:jc w:val="both"/>
        <w:rPr>
          <w:i w:val="0"/>
        </w:rPr>
      </w:pPr>
    </w:p>
    <w:p w:rsidR="00ED3522" w:rsidRDefault="00ED3522" w:rsidP="00603399">
      <w:pPr>
        <w:ind w:left="426"/>
        <w:jc w:val="center"/>
        <w:rPr>
          <w:b/>
          <w:i w:val="0"/>
          <w:u w:val="single"/>
        </w:rPr>
      </w:pPr>
      <w:r w:rsidRPr="00ED3522">
        <w:rPr>
          <w:b/>
          <w:i w:val="0"/>
          <w:u w:val="single"/>
        </w:rPr>
        <w:t>Список рекомендованной литературы</w:t>
      </w:r>
      <w:r>
        <w:rPr>
          <w:b/>
          <w:i w:val="0"/>
          <w:u w:val="single"/>
        </w:rPr>
        <w:t>.</w:t>
      </w:r>
    </w:p>
    <w:p w:rsidR="00ED3522" w:rsidRDefault="00ED3522" w:rsidP="009244CB">
      <w:pPr>
        <w:pStyle w:val="a4"/>
        <w:numPr>
          <w:ilvl w:val="0"/>
          <w:numId w:val="4"/>
        </w:numPr>
        <w:ind w:left="0" w:firstLine="426"/>
        <w:jc w:val="both"/>
        <w:rPr>
          <w:i w:val="0"/>
        </w:rPr>
      </w:pPr>
      <w:r w:rsidRPr="00ED3522">
        <w:rPr>
          <w:i w:val="0"/>
        </w:rPr>
        <w:t>Ковалёв</w:t>
      </w:r>
      <w:r>
        <w:rPr>
          <w:i w:val="0"/>
        </w:rPr>
        <w:t>, И. Н. История экономики и экономических учений / И. Н. Ковалёв. – Ростов н/ Дону: Феникс, 2000. – 544 с.</w:t>
      </w:r>
    </w:p>
    <w:p w:rsidR="00ED3522" w:rsidRDefault="00ED3522" w:rsidP="009244CB">
      <w:pPr>
        <w:pStyle w:val="a4"/>
        <w:numPr>
          <w:ilvl w:val="0"/>
          <w:numId w:val="4"/>
        </w:numPr>
        <w:ind w:left="0" w:firstLine="426"/>
        <w:jc w:val="both"/>
        <w:rPr>
          <w:i w:val="0"/>
        </w:rPr>
      </w:pPr>
      <w:proofErr w:type="spellStart"/>
      <w:r>
        <w:rPr>
          <w:i w:val="0"/>
        </w:rPr>
        <w:t>Петрунёва</w:t>
      </w:r>
      <w:proofErr w:type="spellEnd"/>
      <w:r>
        <w:rPr>
          <w:i w:val="0"/>
        </w:rPr>
        <w:t xml:space="preserve">, Р. М. </w:t>
      </w:r>
      <w:proofErr w:type="spellStart"/>
      <w:r>
        <w:rPr>
          <w:i w:val="0"/>
        </w:rPr>
        <w:t>Гуманитаризация</w:t>
      </w:r>
      <w:proofErr w:type="spellEnd"/>
      <w:r>
        <w:rPr>
          <w:i w:val="0"/>
        </w:rPr>
        <w:t xml:space="preserve"> инженерного образования</w:t>
      </w:r>
      <w:r w:rsidR="00D27E1A">
        <w:rPr>
          <w:i w:val="0"/>
        </w:rPr>
        <w:t xml:space="preserve"> / Р. М. </w:t>
      </w:r>
      <w:proofErr w:type="spellStart"/>
      <w:r w:rsidR="00D27E1A">
        <w:rPr>
          <w:i w:val="0"/>
        </w:rPr>
        <w:t>Петрунёва</w:t>
      </w:r>
      <w:proofErr w:type="spellEnd"/>
      <w:r w:rsidR="00D27E1A">
        <w:rPr>
          <w:i w:val="0"/>
        </w:rPr>
        <w:t>. – Волгоград:</w:t>
      </w:r>
      <w:r w:rsidR="002B75DC" w:rsidRPr="00BB77D4">
        <w:rPr>
          <w:i w:val="0"/>
        </w:rPr>
        <w:t xml:space="preserve"> </w:t>
      </w:r>
      <w:r w:rsidR="00D27E1A">
        <w:rPr>
          <w:i w:val="0"/>
        </w:rPr>
        <w:t>Политехник,</w:t>
      </w:r>
      <w:r>
        <w:rPr>
          <w:i w:val="0"/>
        </w:rPr>
        <w:t xml:space="preserve"> 2000. – 172 с.</w:t>
      </w:r>
    </w:p>
    <w:p w:rsidR="00ED3522" w:rsidRDefault="00ED3522" w:rsidP="009244CB">
      <w:pPr>
        <w:pStyle w:val="a4"/>
        <w:numPr>
          <w:ilvl w:val="0"/>
          <w:numId w:val="4"/>
        </w:numPr>
        <w:ind w:left="0" w:firstLine="426"/>
        <w:jc w:val="both"/>
        <w:rPr>
          <w:i w:val="0"/>
        </w:rPr>
      </w:pPr>
      <w:r w:rsidRPr="00ED3522">
        <w:rPr>
          <w:i w:val="0"/>
        </w:rPr>
        <w:t>Рыжов, К. В</w:t>
      </w:r>
      <w:r>
        <w:rPr>
          <w:i w:val="0"/>
        </w:rPr>
        <w:t>.</w:t>
      </w:r>
      <w:r w:rsidRPr="00ED3522">
        <w:rPr>
          <w:i w:val="0"/>
        </w:rPr>
        <w:t xml:space="preserve"> </w:t>
      </w:r>
      <w:r>
        <w:rPr>
          <w:i w:val="0"/>
        </w:rPr>
        <w:t xml:space="preserve">Сто великих россиян / К. В. </w:t>
      </w:r>
      <w:r w:rsidR="00603399">
        <w:rPr>
          <w:i w:val="0"/>
        </w:rPr>
        <w:t xml:space="preserve">Рыжов. – </w:t>
      </w:r>
      <w:r w:rsidR="00BB77D4">
        <w:rPr>
          <w:i w:val="0"/>
        </w:rPr>
        <w:t>Москва</w:t>
      </w:r>
      <w:r w:rsidR="00603399">
        <w:rPr>
          <w:i w:val="0"/>
        </w:rPr>
        <w:t>: Вече, 200</w:t>
      </w:r>
      <w:r w:rsidR="00BB77D4">
        <w:rPr>
          <w:i w:val="0"/>
        </w:rPr>
        <w:t>4</w:t>
      </w:r>
      <w:r w:rsidR="00603399">
        <w:rPr>
          <w:i w:val="0"/>
        </w:rPr>
        <w:t>. – 656 с.</w:t>
      </w:r>
    </w:p>
    <w:p w:rsidR="00603399" w:rsidRPr="00ED3522" w:rsidRDefault="00603399" w:rsidP="009244CB">
      <w:pPr>
        <w:pStyle w:val="a4"/>
        <w:numPr>
          <w:ilvl w:val="0"/>
          <w:numId w:val="4"/>
        </w:numPr>
        <w:ind w:left="0" w:firstLine="426"/>
        <w:jc w:val="both"/>
        <w:rPr>
          <w:i w:val="0"/>
        </w:rPr>
      </w:pPr>
      <w:r>
        <w:rPr>
          <w:i w:val="0"/>
        </w:rPr>
        <w:t>Соколова, М. В. Мировая культура и искусство / М. В. Соколова. – Москва</w:t>
      </w:r>
      <w:r w:rsidR="00D27E1A">
        <w:rPr>
          <w:i w:val="0"/>
        </w:rPr>
        <w:t>: Академия,</w:t>
      </w:r>
      <w:r>
        <w:rPr>
          <w:i w:val="0"/>
        </w:rPr>
        <w:t xml:space="preserve"> 2008. – 368 с.</w:t>
      </w:r>
    </w:p>
    <w:sectPr w:rsidR="00603399" w:rsidRPr="00ED3522" w:rsidSect="00CD33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6F" w:rsidRDefault="00CA376F" w:rsidP="00D53339">
      <w:pPr>
        <w:spacing w:after="0" w:line="240" w:lineRule="auto"/>
      </w:pPr>
      <w:r>
        <w:separator/>
      </w:r>
    </w:p>
  </w:endnote>
  <w:endnote w:type="continuationSeparator" w:id="0">
    <w:p w:rsidR="00CA376F" w:rsidRDefault="00CA376F" w:rsidP="00D5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2282"/>
      <w:docPartObj>
        <w:docPartGallery w:val="Page Numbers (Bottom of Page)"/>
        <w:docPartUnique/>
      </w:docPartObj>
    </w:sdtPr>
    <w:sdtEndPr/>
    <w:sdtContent>
      <w:p w:rsidR="00D53339" w:rsidRDefault="008A48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4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339" w:rsidRDefault="00D533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6F" w:rsidRDefault="00CA376F" w:rsidP="00D53339">
      <w:pPr>
        <w:spacing w:after="0" w:line="240" w:lineRule="auto"/>
      </w:pPr>
      <w:r>
        <w:separator/>
      </w:r>
    </w:p>
  </w:footnote>
  <w:footnote w:type="continuationSeparator" w:id="0">
    <w:p w:rsidR="00CA376F" w:rsidRDefault="00CA376F" w:rsidP="00D5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4074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B32997"/>
    <w:multiLevelType w:val="hybridMultilevel"/>
    <w:tmpl w:val="A34417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FB051D9"/>
    <w:multiLevelType w:val="hybridMultilevel"/>
    <w:tmpl w:val="900C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63D"/>
    <w:rsid w:val="00013608"/>
    <w:rsid w:val="000E0FEF"/>
    <w:rsid w:val="000E7C46"/>
    <w:rsid w:val="000F3E4B"/>
    <w:rsid w:val="0010263D"/>
    <w:rsid w:val="00106892"/>
    <w:rsid w:val="0013243A"/>
    <w:rsid w:val="00136501"/>
    <w:rsid w:val="0018142C"/>
    <w:rsid w:val="001A0701"/>
    <w:rsid w:val="001F68A8"/>
    <w:rsid w:val="002137E3"/>
    <w:rsid w:val="002341E6"/>
    <w:rsid w:val="002351DB"/>
    <w:rsid w:val="00244B4C"/>
    <w:rsid w:val="00252872"/>
    <w:rsid w:val="0026513D"/>
    <w:rsid w:val="002B75DC"/>
    <w:rsid w:val="003042C8"/>
    <w:rsid w:val="00310494"/>
    <w:rsid w:val="003418E2"/>
    <w:rsid w:val="003929BA"/>
    <w:rsid w:val="003C710B"/>
    <w:rsid w:val="003D4EFB"/>
    <w:rsid w:val="003E7AB7"/>
    <w:rsid w:val="0042377B"/>
    <w:rsid w:val="004D5571"/>
    <w:rsid w:val="004E0F6A"/>
    <w:rsid w:val="00503893"/>
    <w:rsid w:val="00511421"/>
    <w:rsid w:val="00512F35"/>
    <w:rsid w:val="00521721"/>
    <w:rsid w:val="00531C17"/>
    <w:rsid w:val="0058240D"/>
    <w:rsid w:val="00584EBA"/>
    <w:rsid w:val="005B1393"/>
    <w:rsid w:val="005B7709"/>
    <w:rsid w:val="00603399"/>
    <w:rsid w:val="00651F90"/>
    <w:rsid w:val="00677D14"/>
    <w:rsid w:val="0072044B"/>
    <w:rsid w:val="007405A2"/>
    <w:rsid w:val="00740F9E"/>
    <w:rsid w:val="00760938"/>
    <w:rsid w:val="0079708F"/>
    <w:rsid w:val="007A3FA2"/>
    <w:rsid w:val="007A7ABD"/>
    <w:rsid w:val="0083095A"/>
    <w:rsid w:val="0083699D"/>
    <w:rsid w:val="00851F74"/>
    <w:rsid w:val="0086413D"/>
    <w:rsid w:val="0089101E"/>
    <w:rsid w:val="008A48F9"/>
    <w:rsid w:val="008C06FC"/>
    <w:rsid w:val="0090206E"/>
    <w:rsid w:val="0090305D"/>
    <w:rsid w:val="009244CB"/>
    <w:rsid w:val="00934769"/>
    <w:rsid w:val="00941D6D"/>
    <w:rsid w:val="009656AE"/>
    <w:rsid w:val="00975730"/>
    <w:rsid w:val="00990BC3"/>
    <w:rsid w:val="00A61F2A"/>
    <w:rsid w:val="00A9344B"/>
    <w:rsid w:val="00B0203E"/>
    <w:rsid w:val="00B62BA4"/>
    <w:rsid w:val="00B83C7C"/>
    <w:rsid w:val="00B8593A"/>
    <w:rsid w:val="00BB77D4"/>
    <w:rsid w:val="00BC1BCB"/>
    <w:rsid w:val="00BE7D0F"/>
    <w:rsid w:val="00C04849"/>
    <w:rsid w:val="00C24F2A"/>
    <w:rsid w:val="00C96097"/>
    <w:rsid w:val="00CA376F"/>
    <w:rsid w:val="00CD3381"/>
    <w:rsid w:val="00D02B9A"/>
    <w:rsid w:val="00D02F8F"/>
    <w:rsid w:val="00D27E1A"/>
    <w:rsid w:val="00D50980"/>
    <w:rsid w:val="00D53339"/>
    <w:rsid w:val="00DE2D9F"/>
    <w:rsid w:val="00DF49CA"/>
    <w:rsid w:val="00E22DD2"/>
    <w:rsid w:val="00ED3522"/>
    <w:rsid w:val="00F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38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405A2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975730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unhideWhenUsed/>
    <w:rsid w:val="00D5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D53339"/>
  </w:style>
  <w:style w:type="paragraph" w:styleId="a7">
    <w:name w:val="footer"/>
    <w:basedOn w:val="a0"/>
    <w:link w:val="a8"/>
    <w:uiPriority w:val="99"/>
    <w:unhideWhenUsed/>
    <w:rsid w:val="00D53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D53339"/>
  </w:style>
  <w:style w:type="paragraph" w:styleId="a9">
    <w:name w:val="Balloon Text"/>
    <w:basedOn w:val="a0"/>
    <w:link w:val="aa"/>
    <w:uiPriority w:val="99"/>
    <w:semiHidden/>
    <w:unhideWhenUsed/>
    <w:rsid w:val="0051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12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4EEC-16C3-4335-BAF0-1B3AAA65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8</cp:revision>
  <cp:lastPrinted>2014-01-27T11:17:00Z</cp:lastPrinted>
  <dcterms:created xsi:type="dcterms:W3CDTF">2013-12-03T10:20:00Z</dcterms:created>
  <dcterms:modified xsi:type="dcterms:W3CDTF">2014-01-27T11:19:00Z</dcterms:modified>
</cp:coreProperties>
</file>