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D" w:rsidRDefault="00C960AD" w:rsidP="00C960AD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Список журналов</w:t>
      </w:r>
    </w:p>
    <w:p w:rsidR="00C960AD" w:rsidRP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Pr="002C08FC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color w:val="000000"/>
          <w:sz w:val="20"/>
          <w:szCs w:val="20"/>
        </w:rPr>
        <w:t>Издательства Балтийского федерального университета им. И. Канта: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 «Кантовский сборник» в области знаний «Социально-гуманитарные науки»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 «Балтийский регион» в областях  знаний  «Социально-гуманитарные науки», «Экономика. Менеджмент»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 «</w:t>
      </w:r>
      <w:r w:rsidRPr="002C08FC">
        <w:rPr>
          <w:rFonts w:ascii="Courier New" w:hAnsi="Courier New" w:cs="Courier New"/>
          <w:sz w:val="20"/>
          <w:szCs w:val="20"/>
          <w:lang w:val="en-US"/>
        </w:rPr>
        <w:t>Baltic</w:t>
      </w:r>
      <w:r w:rsidRPr="002C08FC">
        <w:rPr>
          <w:rFonts w:ascii="Courier New" w:hAnsi="Courier New" w:cs="Courier New"/>
          <w:sz w:val="20"/>
          <w:szCs w:val="20"/>
        </w:rPr>
        <w:t xml:space="preserve"> </w:t>
      </w:r>
      <w:r w:rsidRPr="002C08FC">
        <w:rPr>
          <w:rFonts w:ascii="Courier New" w:hAnsi="Courier New" w:cs="Courier New"/>
          <w:sz w:val="20"/>
          <w:szCs w:val="20"/>
          <w:lang w:val="en-US"/>
        </w:rPr>
        <w:t>region</w:t>
      </w:r>
      <w:r w:rsidRPr="002C08FC">
        <w:rPr>
          <w:rFonts w:ascii="Courier New" w:hAnsi="Courier New" w:cs="Courier New"/>
          <w:sz w:val="20"/>
          <w:szCs w:val="20"/>
        </w:rPr>
        <w:t>»</w:t>
      </w:r>
      <w:r w:rsidRPr="002C08FC">
        <w:rPr>
          <w:rFonts w:ascii="Courier New" w:hAnsi="Courier New" w:cs="Courier New"/>
          <w:b/>
          <w:sz w:val="20"/>
          <w:szCs w:val="20"/>
        </w:rPr>
        <w:t xml:space="preserve"> (англоязычная версия журнала «Балтийский регион»)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b/>
          <w:sz w:val="20"/>
          <w:szCs w:val="20"/>
        </w:rPr>
        <w:t xml:space="preserve">- «Вестник Балтийского федерального университета им. И. Канта» (до </w:t>
      </w:r>
      <w:smartTag w:uri="urn:schemas-microsoft-com:office:smarttags" w:element="metricconverter">
        <w:smartTagPr>
          <w:attr w:name="ProductID" w:val="2011 г"/>
        </w:smartTagPr>
        <w:r w:rsidRPr="002C08FC">
          <w:rPr>
            <w:rFonts w:ascii="Courier New" w:hAnsi="Courier New" w:cs="Courier New"/>
            <w:b/>
            <w:sz w:val="20"/>
            <w:szCs w:val="20"/>
          </w:rPr>
          <w:t>2011 г</w:t>
        </w:r>
      </w:smartTag>
      <w:r w:rsidRPr="002C08FC">
        <w:rPr>
          <w:rFonts w:ascii="Courier New" w:hAnsi="Courier New" w:cs="Courier New"/>
          <w:b/>
          <w:sz w:val="20"/>
          <w:szCs w:val="20"/>
        </w:rPr>
        <w:t xml:space="preserve">. назывался «Вестник РГУ им. И. Канта») </w:t>
      </w:r>
      <w:r w:rsidRPr="002C08FC">
        <w:rPr>
          <w:rFonts w:ascii="Courier New" w:hAnsi="Courier New" w:cs="Courier New"/>
          <w:sz w:val="20"/>
          <w:szCs w:val="20"/>
        </w:rPr>
        <w:t>в областях  знаний  «Социально-гуманитарные науки», «Экономика. Менеджмент», «Психология. Педагогика»</w:t>
      </w:r>
    </w:p>
    <w:p w:rsidR="00C960AD" w:rsidRDefault="00C960AD" w:rsidP="00C960AD">
      <w:pPr>
        <w:ind w:left="720"/>
        <w:rPr>
          <w:rFonts w:ascii="Courier New" w:hAnsi="Courier New" w:cs="Courier New"/>
          <w:b/>
          <w:sz w:val="20"/>
          <w:szCs w:val="20"/>
        </w:rPr>
      </w:pPr>
    </w:p>
    <w:p w:rsidR="00C960AD" w:rsidRDefault="00C960AD" w:rsidP="00C960AD">
      <w:pPr>
        <w:ind w:left="720"/>
        <w:rPr>
          <w:rFonts w:ascii="Courier New" w:hAnsi="Courier New" w:cs="Courier New"/>
          <w:b/>
          <w:sz w:val="20"/>
          <w:szCs w:val="20"/>
        </w:rPr>
      </w:pPr>
    </w:p>
    <w:p w:rsidR="00C960AD" w:rsidRPr="002C08FC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Издательства Белгородского государственного университета: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 «Научные ведомости Белгородского государственного университета. Серия: История. Политология. Экономика. Информатика» в областях знаний «Социально-гуманитарные науки», «Экономика. Менеджмент», «Информатика»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 «Научные ведомости Белгородского государственного университета. Серия: Гуманитарные науки» в областях знаний «Социально-гуманитарные науки», «Филология»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«</w:t>
      </w:r>
      <w:r w:rsidRPr="002C08FC">
        <w:rPr>
          <w:rFonts w:ascii="Courier New" w:hAnsi="Courier New" w:cs="Courier New"/>
          <w:sz w:val="20"/>
          <w:szCs w:val="20"/>
        </w:rPr>
        <w:t>Научные ведомости Белгородского государственного университета. Серия: Математика. Физика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Pr="002C08FC">
        <w:rPr>
          <w:rFonts w:ascii="Courier New" w:hAnsi="Courier New" w:cs="Courier New"/>
          <w:sz w:val="20"/>
          <w:szCs w:val="20"/>
        </w:rPr>
        <w:t>в областях знаний</w:t>
      </w:r>
      <w:r>
        <w:rPr>
          <w:rFonts w:ascii="Courier New" w:hAnsi="Courier New" w:cs="Courier New"/>
          <w:sz w:val="20"/>
          <w:szCs w:val="20"/>
        </w:rPr>
        <w:t xml:space="preserve"> «Математика», «Физика»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Pr="002C08FC">
        <w:rPr>
          <w:rFonts w:ascii="Courier New" w:hAnsi="Courier New" w:cs="Courier New"/>
          <w:sz w:val="20"/>
          <w:szCs w:val="20"/>
        </w:rPr>
        <w:t>Научные ведомости Белгородского государственного университета. Серия: Философия. Социология. Право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Pr="002C08FC">
        <w:rPr>
          <w:rFonts w:ascii="Courier New" w:hAnsi="Courier New" w:cs="Courier New"/>
          <w:sz w:val="20"/>
          <w:szCs w:val="20"/>
        </w:rPr>
        <w:t>в областях знаний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C08FC">
        <w:rPr>
          <w:rFonts w:ascii="Courier New" w:hAnsi="Courier New" w:cs="Courier New"/>
          <w:sz w:val="20"/>
          <w:szCs w:val="20"/>
        </w:rPr>
        <w:t>«Социально-гуманитарные науки»,</w:t>
      </w:r>
      <w:r>
        <w:rPr>
          <w:rFonts w:ascii="Courier New" w:hAnsi="Courier New" w:cs="Courier New"/>
          <w:sz w:val="20"/>
          <w:szCs w:val="20"/>
        </w:rPr>
        <w:t xml:space="preserve"> «Право. Юридические науки»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«</w:t>
      </w:r>
      <w:r w:rsidRPr="002C08FC">
        <w:rPr>
          <w:rFonts w:ascii="Courier New" w:hAnsi="Courier New" w:cs="Courier New"/>
          <w:sz w:val="20"/>
          <w:szCs w:val="20"/>
        </w:rPr>
        <w:t>Научные ведомости Белгородского государственного университета. Серия: Естественные науки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Pr="002C08FC">
        <w:rPr>
          <w:rFonts w:ascii="Courier New" w:hAnsi="Courier New" w:cs="Courier New"/>
          <w:sz w:val="20"/>
          <w:szCs w:val="20"/>
        </w:rPr>
        <w:t>в областях знаний</w:t>
      </w:r>
      <w:r>
        <w:rPr>
          <w:rFonts w:ascii="Courier New" w:hAnsi="Courier New" w:cs="Courier New"/>
          <w:sz w:val="20"/>
          <w:szCs w:val="20"/>
        </w:rPr>
        <w:t xml:space="preserve"> «Химия», «Биология. Экология»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 w:rsidRPr="002C08F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«</w:t>
      </w:r>
      <w:r w:rsidRPr="002C08FC">
        <w:rPr>
          <w:rFonts w:ascii="Courier New" w:hAnsi="Courier New" w:cs="Courier New"/>
          <w:sz w:val="20"/>
          <w:szCs w:val="20"/>
        </w:rPr>
        <w:t>Научные ведомости Белгородского государственного университета. Серия: Медицина. Фармация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Pr="002C08FC">
        <w:rPr>
          <w:rFonts w:ascii="Courier New" w:hAnsi="Courier New" w:cs="Courier New"/>
          <w:sz w:val="20"/>
          <w:szCs w:val="20"/>
        </w:rPr>
        <w:t>в области знаний</w:t>
      </w:r>
      <w:r>
        <w:rPr>
          <w:rFonts w:ascii="Courier New" w:hAnsi="Courier New" w:cs="Courier New"/>
          <w:sz w:val="20"/>
          <w:szCs w:val="20"/>
        </w:rPr>
        <w:t xml:space="preserve"> «Медицина»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Издательства</w:t>
      </w:r>
      <w:r w:rsidRPr="002C08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Новосибирского государственного</w:t>
      </w:r>
      <w:r w:rsidRPr="002C08FC">
        <w:rPr>
          <w:rFonts w:ascii="Courier New" w:hAnsi="Courier New" w:cs="Courier New"/>
          <w:color w:val="000000"/>
          <w:sz w:val="20"/>
          <w:szCs w:val="20"/>
        </w:rPr>
        <w:t xml:space="preserve"> аграрн</w:t>
      </w:r>
      <w:r>
        <w:rPr>
          <w:rFonts w:ascii="Courier New" w:hAnsi="Courier New" w:cs="Courier New"/>
          <w:color w:val="000000"/>
          <w:sz w:val="20"/>
          <w:szCs w:val="20"/>
        </w:rPr>
        <w:t>ого</w:t>
      </w:r>
      <w:r w:rsidRPr="002C08FC">
        <w:rPr>
          <w:rFonts w:ascii="Courier New" w:hAnsi="Courier New" w:cs="Courier New"/>
          <w:color w:val="000000"/>
          <w:sz w:val="20"/>
          <w:szCs w:val="20"/>
        </w:rPr>
        <w:t xml:space="preserve"> университет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 «Вестник НГАУ» в областях знаний «Ветеринария и сельское хозяйство», </w:t>
      </w:r>
      <w:r w:rsidRPr="002C08FC">
        <w:rPr>
          <w:rFonts w:ascii="Courier New" w:hAnsi="Courier New" w:cs="Courier New"/>
          <w:sz w:val="20"/>
          <w:szCs w:val="20"/>
        </w:rPr>
        <w:t>«Экономика. Менеджмент»</w:t>
      </w:r>
      <w:r>
        <w:rPr>
          <w:rFonts w:ascii="Courier New" w:hAnsi="Courier New" w:cs="Courier New"/>
          <w:sz w:val="20"/>
          <w:szCs w:val="20"/>
        </w:rPr>
        <w:t>, «Инженерно-технические науки»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C960AD" w:rsidRPr="002C08FC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Издательства Орловского государственного аграрного университета «Вестник Орловского государственного аграрного университета» в области знаний </w:t>
      </w:r>
      <w:r>
        <w:rPr>
          <w:rFonts w:ascii="Courier New" w:hAnsi="Courier New" w:cs="Courier New"/>
          <w:color w:val="000000"/>
          <w:sz w:val="20"/>
          <w:szCs w:val="20"/>
        </w:rPr>
        <w:t>«Ветеринария и сельское хозяйство»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Pr="002C08FC" w:rsidRDefault="00C960AD" w:rsidP="00C960AD">
      <w:pPr>
        <w:numPr>
          <w:ilvl w:val="0"/>
          <w:numId w:val="1"/>
        </w:num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Ставропольского государственного аграрного университета «Вестник ПАК Ставрополья»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</w:t>
      </w:r>
      <w:r w:rsidRPr="002C08F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«Инженерно-технические науки», «Психология. Педагогика»</w:t>
      </w:r>
    </w:p>
    <w:p w:rsidR="00C960AD" w:rsidRDefault="00C960AD" w:rsidP="00C960AD">
      <w:pPr>
        <w:pStyle w:val="a3"/>
        <w:rPr>
          <w:rFonts w:ascii="Courier New" w:hAnsi="Courier New" w:cs="Courier New"/>
          <w:color w:val="000000"/>
          <w:sz w:val="20"/>
          <w:szCs w:val="20"/>
        </w:rPr>
      </w:pPr>
    </w:p>
    <w:p w:rsidR="00C960AD" w:rsidRDefault="00C960AD" w:rsidP="00C960A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Горского государственного аграрного университета «Известия Горского государственного аграрного университета»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</w:t>
      </w:r>
      <w:r w:rsidRPr="002C08F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«Инженерно-технические науки», </w:t>
      </w:r>
      <w:r w:rsidRPr="002C08FC">
        <w:rPr>
          <w:rFonts w:ascii="Courier New" w:hAnsi="Courier New" w:cs="Courier New"/>
          <w:sz w:val="20"/>
          <w:szCs w:val="20"/>
        </w:rPr>
        <w:t>«Экономика. Менеджмент»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Новосибирского государственного педагогического университета «Вестник Новосибирского государственного педагогического университета»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областях знаний </w:t>
      </w:r>
      <w:r w:rsidRPr="002C08FC">
        <w:rPr>
          <w:rFonts w:ascii="Courier New" w:hAnsi="Courier New" w:cs="Courier New"/>
          <w:sz w:val="20"/>
          <w:szCs w:val="20"/>
        </w:rPr>
        <w:t>«Социально-гуманитарные науки»</w:t>
      </w:r>
      <w:r>
        <w:rPr>
          <w:rFonts w:ascii="Courier New" w:hAnsi="Courier New" w:cs="Courier New"/>
          <w:sz w:val="20"/>
          <w:szCs w:val="20"/>
        </w:rPr>
        <w:t>, «Психология. Педагогика», «Филология»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Костромского государственного университета им. Н.А. Некрасова «Вестник Костромского государственного университета им. Н.А. Некрасова»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областях знаний </w:t>
      </w:r>
      <w:r w:rsidRPr="002C08FC">
        <w:rPr>
          <w:rFonts w:ascii="Courier New" w:hAnsi="Courier New" w:cs="Courier New"/>
          <w:sz w:val="20"/>
          <w:szCs w:val="20"/>
        </w:rPr>
        <w:t>«Социально-гуманитарные науки»</w:t>
      </w:r>
      <w:r>
        <w:rPr>
          <w:rFonts w:ascii="Courier New" w:hAnsi="Courier New" w:cs="Courier New"/>
          <w:sz w:val="20"/>
          <w:szCs w:val="20"/>
        </w:rPr>
        <w:t>, «Психология. Педагогика», «Биология. Экология»</w:t>
      </w:r>
    </w:p>
    <w:p w:rsidR="00C960AD" w:rsidRPr="002C08FC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Pr="00524F88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Челябинской государственной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агроинженерной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академии «Вестник Челябинской государственной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агроинженерной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академии» </w:t>
      </w:r>
      <w:r>
        <w:rPr>
          <w:rFonts w:ascii="Courier New" w:hAnsi="Courier New" w:cs="Courier New"/>
          <w:color w:val="000000"/>
          <w:sz w:val="20"/>
          <w:szCs w:val="20"/>
        </w:rPr>
        <w:t>в области знаний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«Ветеринария и сельское хозяйство»</w:t>
      </w:r>
    </w:p>
    <w:p w:rsidR="00C960AD" w:rsidRPr="00524F88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Издательства Ярославской государственной сельскохозяйственной академии «Вестник АПК </w:t>
      </w:r>
      <w:proofErr w:type="spellStart"/>
      <w:r>
        <w:rPr>
          <w:rFonts w:ascii="Courier New" w:hAnsi="Courier New" w:cs="Courier New"/>
          <w:sz w:val="20"/>
          <w:szCs w:val="20"/>
        </w:rPr>
        <w:t>Верхневолжья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»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 «</w:t>
      </w:r>
      <w:r w:rsidRPr="00524F88">
        <w:rPr>
          <w:rFonts w:ascii="Courier New" w:hAnsi="Courier New" w:cs="Courier New"/>
          <w:sz w:val="20"/>
          <w:szCs w:val="20"/>
        </w:rPr>
        <w:t>Лесное хозяйство и лесоинженерное дело</w:t>
      </w:r>
      <w:r>
        <w:rPr>
          <w:rFonts w:ascii="Courier New" w:hAnsi="Courier New" w:cs="Courier New"/>
          <w:sz w:val="20"/>
          <w:szCs w:val="20"/>
        </w:rPr>
        <w:t>», «Биология. Экология»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Издательства</w:t>
      </w:r>
      <w:r w:rsidRPr="00524F88">
        <w:rPr>
          <w:rFonts w:ascii="Courier New" w:hAnsi="Courier New" w:cs="Courier New"/>
          <w:sz w:val="20"/>
          <w:szCs w:val="20"/>
        </w:rPr>
        <w:t xml:space="preserve"> Дагестанск</w:t>
      </w:r>
      <w:r>
        <w:rPr>
          <w:rFonts w:ascii="Courier New" w:hAnsi="Courier New" w:cs="Courier New"/>
          <w:sz w:val="20"/>
          <w:szCs w:val="20"/>
        </w:rPr>
        <w:t>ого</w:t>
      </w:r>
      <w:r w:rsidRPr="00524F88">
        <w:rPr>
          <w:rFonts w:ascii="Courier New" w:hAnsi="Courier New" w:cs="Courier New"/>
          <w:sz w:val="20"/>
          <w:szCs w:val="20"/>
        </w:rPr>
        <w:t xml:space="preserve"> государственн</w:t>
      </w:r>
      <w:r>
        <w:rPr>
          <w:rFonts w:ascii="Courier New" w:hAnsi="Courier New" w:cs="Courier New"/>
          <w:sz w:val="20"/>
          <w:szCs w:val="20"/>
        </w:rPr>
        <w:t>ого аграрного</w:t>
      </w:r>
      <w:r w:rsidRPr="00524F88">
        <w:rPr>
          <w:rFonts w:ascii="Courier New" w:hAnsi="Courier New" w:cs="Courier New"/>
          <w:sz w:val="20"/>
          <w:szCs w:val="20"/>
        </w:rPr>
        <w:t xml:space="preserve"> университет</w:t>
      </w:r>
      <w:r>
        <w:rPr>
          <w:rFonts w:ascii="Courier New" w:hAnsi="Courier New" w:cs="Courier New"/>
          <w:sz w:val="20"/>
          <w:szCs w:val="20"/>
        </w:rPr>
        <w:t>а имени М.</w:t>
      </w:r>
      <w:r w:rsidRPr="00524F88">
        <w:rPr>
          <w:rFonts w:ascii="Courier New" w:hAnsi="Courier New" w:cs="Courier New"/>
          <w:sz w:val="20"/>
          <w:szCs w:val="20"/>
        </w:rPr>
        <w:t xml:space="preserve">М. </w:t>
      </w:r>
      <w:proofErr w:type="spellStart"/>
      <w:r w:rsidRPr="00524F88">
        <w:rPr>
          <w:rFonts w:ascii="Courier New" w:hAnsi="Courier New" w:cs="Courier New"/>
          <w:sz w:val="20"/>
          <w:szCs w:val="20"/>
        </w:rPr>
        <w:t>Джамбулатова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«Проблемы развития АПК региона»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C08FC">
        <w:rPr>
          <w:rFonts w:ascii="Courier New" w:hAnsi="Courier New" w:cs="Courier New"/>
          <w:sz w:val="20"/>
          <w:szCs w:val="20"/>
        </w:rPr>
        <w:t>«Экономика. Менеджмент»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Издательства Новосибирской государственной академии водного транспорта «</w:t>
      </w:r>
      <w:r w:rsidRPr="00524F88">
        <w:rPr>
          <w:rFonts w:ascii="Courier New" w:hAnsi="Courier New" w:cs="Courier New"/>
          <w:sz w:val="20"/>
          <w:szCs w:val="20"/>
        </w:rPr>
        <w:t>Научные проблемы транспорта Сибири и Дальнего Востока</w:t>
      </w:r>
      <w:r>
        <w:rPr>
          <w:rFonts w:ascii="Courier New" w:hAnsi="Courier New" w:cs="Courier New"/>
          <w:sz w:val="20"/>
          <w:szCs w:val="20"/>
        </w:rPr>
        <w:t>»</w:t>
      </w:r>
      <w:r w:rsidRPr="00524F88">
        <w:rPr>
          <w:rFonts w:ascii="Courier New" w:hAnsi="Courier New" w:cs="Courier New"/>
          <w:sz w:val="20"/>
          <w:szCs w:val="20"/>
        </w:rPr>
        <w:t xml:space="preserve"> </w:t>
      </w:r>
      <w:r w:rsidRPr="002C08FC">
        <w:rPr>
          <w:rFonts w:ascii="Courier New" w:hAnsi="Courier New" w:cs="Courier New"/>
          <w:sz w:val="20"/>
          <w:szCs w:val="20"/>
        </w:rPr>
        <w:t>в области знаний</w:t>
      </w:r>
      <w:r>
        <w:rPr>
          <w:rFonts w:ascii="Courier New" w:hAnsi="Courier New" w:cs="Courier New"/>
          <w:sz w:val="20"/>
          <w:szCs w:val="20"/>
        </w:rPr>
        <w:t xml:space="preserve"> «Инженерно-технические науки»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</w:t>
      </w:r>
      <w:r w:rsidRPr="00524F88">
        <w:rPr>
          <w:rFonts w:ascii="Courier New" w:hAnsi="Courier New" w:cs="Courier New"/>
          <w:sz w:val="20"/>
          <w:szCs w:val="20"/>
        </w:rPr>
        <w:t>Московск</w:t>
      </w:r>
      <w:r>
        <w:rPr>
          <w:rFonts w:ascii="Courier New" w:hAnsi="Courier New" w:cs="Courier New"/>
          <w:sz w:val="20"/>
          <w:szCs w:val="20"/>
        </w:rPr>
        <w:t>ой сельскохозяйственной</w:t>
      </w:r>
      <w:r w:rsidRPr="00524F88">
        <w:rPr>
          <w:rFonts w:ascii="Courier New" w:hAnsi="Courier New" w:cs="Courier New"/>
          <w:sz w:val="20"/>
          <w:szCs w:val="20"/>
        </w:rPr>
        <w:t xml:space="preserve"> академи</w:t>
      </w:r>
      <w:r>
        <w:rPr>
          <w:rFonts w:ascii="Courier New" w:hAnsi="Courier New" w:cs="Courier New"/>
          <w:sz w:val="20"/>
          <w:szCs w:val="20"/>
        </w:rPr>
        <w:t>и</w:t>
      </w:r>
      <w:r w:rsidRPr="00524F88">
        <w:rPr>
          <w:rFonts w:ascii="Courier New" w:hAnsi="Courier New" w:cs="Courier New"/>
          <w:sz w:val="20"/>
          <w:szCs w:val="20"/>
        </w:rPr>
        <w:t xml:space="preserve"> им. К.А. Тимирязева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Pr="00524F88">
        <w:rPr>
          <w:rFonts w:ascii="Courier New" w:hAnsi="Courier New" w:cs="Courier New"/>
          <w:sz w:val="20"/>
          <w:szCs w:val="20"/>
        </w:rPr>
        <w:t xml:space="preserve">Известия </w:t>
      </w:r>
      <w:proofErr w:type="spellStart"/>
      <w:r w:rsidRPr="00524F88">
        <w:rPr>
          <w:rFonts w:ascii="Courier New" w:hAnsi="Courier New" w:cs="Courier New"/>
          <w:sz w:val="20"/>
          <w:szCs w:val="20"/>
        </w:rPr>
        <w:t>Тимирязевской</w:t>
      </w:r>
      <w:proofErr w:type="spellEnd"/>
      <w:r w:rsidRPr="00524F88">
        <w:rPr>
          <w:rFonts w:ascii="Courier New" w:hAnsi="Courier New" w:cs="Courier New"/>
          <w:sz w:val="20"/>
          <w:szCs w:val="20"/>
        </w:rPr>
        <w:t xml:space="preserve"> сельскохозяйственной академии</w:t>
      </w:r>
      <w:r>
        <w:rPr>
          <w:rFonts w:ascii="Courier New" w:hAnsi="Courier New" w:cs="Courier New"/>
          <w:sz w:val="20"/>
          <w:szCs w:val="20"/>
        </w:rPr>
        <w:t>»</w:t>
      </w:r>
      <w:r w:rsidRPr="00524F8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 «</w:t>
      </w:r>
      <w:r w:rsidRPr="00524F88">
        <w:rPr>
          <w:rFonts w:ascii="Courier New" w:hAnsi="Courier New" w:cs="Courier New"/>
          <w:sz w:val="20"/>
          <w:szCs w:val="20"/>
        </w:rPr>
        <w:t>Лесное хозяйство и лесоинженерное дело</w:t>
      </w:r>
      <w:r>
        <w:rPr>
          <w:rFonts w:ascii="Courier New" w:hAnsi="Courier New" w:cs="Courier New"/>
          <w:sz w:val="20"/>
          <w:szCs w:val="20"/>
        </w:rPr>
        <w:t>»,</w:t>
      </w:r>
      <w:r w:rsidRPr="00524F8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«Биология. Экология»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Издательства «Проблемы науки» (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Иваново) журнал «</w:t>
      </w:r>
      <w:r w:rsidRPr="00524F88">
        <w:rPr>
          <w:rFonts w:ascii="Courier New" w:hAnsi="Courier New" w:cs="Courier New"/>
          <w:sz w:val="20"/>
          <w:szCs w:val="20"/>
        </w:rPr>
        <w:t>Проблемы современной науки и образования</w:t>
      </w:r>
      <w:r>
        <w:rPr>
          <w:rFonts w:ascii="Courier New" w:hAnsi="Courier New" w:cs="Courier New"/>
          <w:sz w:val="20"/>
          <w:szCs w:val="20"/>
        </w:rPr>
        <w:t>» (статьи по всем областям знаний) кроме Искусствоведения и Географии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Издательства Санкт-Петербургской академии ветеринарной медицины</w:t>
      </w:r>
    </w:p>
    <w:p w:rsidR="00C960AD" w:rsidRDefault="00C960AD" w:rsidP="00C960AD">
      <w:pPr>
        <w:pStyle w:val="a3"/>
        <w:rPr>
          <w:rFonts w:ascii="Courier New" w:hAnsi="Courier New" w:cs="Courier New"/>
          <w:sz w:val="20"/>
          <w:szCs w:val="20"/>
        </w:rPr>
      </w:pPr>
    </w:p>
    <w:p w:rsidR="00C960AD" w:rsidRDefault="00C960AD" w:rsidP="00C960A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«</w:t>
      </w:r>
      <w:r w:rsidRPr="00073225">
        <w:rPr>
          <w:rFonts w:ascii="Courier New" w:hAnsi="Courier New" w:cs="Courier New"/>
          <w:sz w:val="20"/>
          <w:szCs w:val="20"/>
        </w:rPr>
        <w:t>Вопросы нормативно-правового регулирования в ветеринарии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Pr="002C08FC">
        <w:rPr>
          <w:rFonts w:ascii="Courier New" w:hAnsi="Courier New" w:cs="Courier New"/>
          <w:sz w:val="20"/>
          <w:szCs w:val="20"/>
        </w:rPr>
        <w:t>в области знаний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«Ветеринария и сельское хозяйство»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Pr="00073225">
        <w:rPr>
          <w:rFonts w:ascii="Courier New" w:hAnsi="Courier New" w:cs="Courier New"/>
          <w:color w:val="000000"/>
          <w:sz w:val="20"/>
          <w:szCs w:val="20"/>
        </w:rPr>
        <w:t>«</w:t>
      </w:r>
      <w:hyperlink r:id="rId5" w:history="1">
        <w:r w:rsidRPr="00073225">
          <w:rPr>
            <w:rFonts w:ascii="Courier New" w:hAnsi="Courier New" w:cs="Courier New"/>
            <w:sz w:val="20"/>
            <w:szCs w:val="20"/>
          </w:rPr>
          <w:t>Международный вестник ветеринарии</w:t>
        </w:r>
      </w:hyperlink>
      <w:r w:rsidRPr="00073225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 областях знаний «Ветеринария и сельское хозяйство»,</w:t>
      </w:r>
      <w:r w:rsidRPr="0007322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«Биология. Экология», «Химия»</w:t>
      </w:r>
    </w:p>
    <w:p w:rsidR="00C960AD" w:rsidRDefault="00C960AD" w:rsidP="00C960AD">
      <w:pPr>
        <w:ind w:left="720"/>
        <w:rPr>
          <w:rFonts w:ascii="Courier New" w:hAnsi="Courier New" w:cs="Courier New"/>
          <w:sz w:val="20"/>
          <w:szCs w:val="20"/>
        </w:rPr>
      </w:pPr>
    </w:p>
    <w:p w:rsidR="00C960AD" w:rsidRPr="00050E38" w:rsidRDefault="00C960AD" w:rsidP="00C960AD">
      <w:pPr>
        <w:numPr>
          <w:ilvl w:val="0"/>
          <w:numId w:val="1"/>
        </w:num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Издательства  Сибирского государственного университета телекоммуникаций «Вестник </w:t>
      </w:r>
      <w:proofErr w:type="spellStart"/>
      <w:r>
        <w:rPr>
          <w:rFonts w:ascii="Courier New" w:hAnsi="Courier New" w:cs="Courier New"/>
          <w:sz w:val="20"/>
          <w:szCs w:val="20"/>
        </w:rPr>
        <w:t>СибГУТИ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»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областях знаний </w:t>
      </w:r>
      <w:r>
        <w:rPr>
          <w:rFonts w:ascii="Courier New" w:hAnsi="Courier New" w:cs="Courier New"/>
          <w:sz w:val="20"/>
          <w:szCs w:val="20"/>
        </w:rPr>
        <w:t>«Инженерно-технические науки», «Информатика»</w:t>
      </w:r>
    </w:p>
    <w:p w:rsidR="00C960AD" w:rsidRPr="00050E38" w:rsidRDefault="00C960AD" w:rsidP="00C960AD">
      <w:pPr>
        <w:numPr>
          <w:ilvl w:val="0"/>
          <w:numId w:val="1"/>
        </w:numPr>
        <w:rPr>
          <w:rFonts w:ascii="Courier New" w:hAnsi="Courier New" w:cs="Courier New"/>
          <w:b/>
          <w:color w:val="000000"/>
          <w:sz w:val="20"/>
          <w:szCs w:val="20"/>
        </w:rPr>
      </w:pPr>
      <w:r w:rsidRPr="00050E38">
        <w:rPr>
          <w:rFonts w:ascii="Courier New" w:hAnsi="Courier New" w:cs="Courier New"/>
          <w:sz w:val="20"/>
          <w:szCs w:val="20"/>
        </w:rPr>
        <w:t xml:space="preserve">"Известия Оренбургского государственного аграрного университета"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областях знаний </w:t>
      </w:r>
      <w:r w:rsidRPr="00050E38">
        <w:rPr>
          <w:rFonts w:ascii="Courier New" w:hAnsi="Courier New" w:cs="Courier New"/>
          <w:sz w:val="20"/>
          <w:szCs w:val="20"/>
        </w:rPr>
        <w:t>"Ветеринария и с/</w:t>
      </w:r>
      <w:proofErr w:type="spellStart"/>
      <w:r w:rsidRPr="00050E38">
        <w:rPr>
          <w:rFonts w:ascii="Courier New" w:hAnsi="Courier New" w:cs="Courier New"/>
          <w:sz w:val="20"/>
          <w:szCs w:val="20"/>
        </w:rPr>
        <w:t>х</w:t>
      </w:r>
      <w:proofErr w:type="spellEnd"/>
      <w:r w:rsidRPr="00050E38">
        <w:rPr>
          <w:rFonts w:ascii="Courier New" w:hAnsi="Courier New" w:cs="Courier New"/>
          <w:sz w:val="20"/>
          <w:szCs w:val="20"/>
        </w:rPr>
        <w:t>, "Лесное хозяйство и лесоинженерное дело", "Экономика. Менеджмент"</w:t>
      </w:r>
    </w:p>
    <w:p w:rsidR="00C960AD" w:rsidRPr="00050E38" w:rsidRDefault="00C960AD" w:rsidP="00C960AD">
      <w:pPr>
        <w:numPr>
          <w:ilvl w:val="0"/>
          <w:numId w:val="1"/>
        </w:num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050E38">
        <w:rPr>
          <w:rFonts w:ascii="Courier New" w:hAnsi="Courier New" w:cs="Courier New"/>
          <w:color w:val="000000"/>
          <w:sz w:val="20"/>
          <w:szCs w:val="20"/>
        </w:rPr>
        <w:t>"Вестник Кемеровского государственного университета", который содержит статьи 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50E38">
        <w:rPr>
          <w:rFonts w:ascii="Courier New" w:hAnsi="Courier New" w:cs="Courier New"/>
          <w:color w:val="000000"/>
          <w:sz w:val="20"/>
          <w:szCs w:val="20"/>
        </w:rPr>
        <w:t>Филологии, Социаль</w:t>
      </w:r>
      <w:r>
        <w:rPr>
          <w:rFonts w:ascii="Courier New" w:hAnsi="Courier New" w:cs="Courier New"/>
          <w:color w:val="000000"/>
          <w:sz w:val="20"/>
          <w:szCs w:val="20"/>
        </w:rPr>
        <w:t>но-гуманитарным наукам, Праву, Э</w:t>
      </w:r>
      <w:r w:rsidRPr="00050E38">
        <w:rPr>
          <w:rFonts w:ascii="Courier New" w:hAnsi="Courier New" w:cs="Courier New"/>
          <w:color w:val="000000"/>
          <w:sz w:val="20"/>
          <w:szCs w:val="20"/>
        </w:rPr>
        <w:t>кономике, Психологии и Педагогике, Информатике, Физике, Химии,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50E38">
        <w:rPr>
          <w:rFonts w:ascii="Courier New" w:hAnsi="Courier New" w:cs="Courier New"/>
          <w:color w:val="000000"/>
          <w:sz w:val="20"/>
          <w:szCs w:val="20"/>
        </w:rPr>
        <w:t>Биологии, Экологии, Физкультуре.</w:t>
      </w:r>
      <w:proofErr w:type="gramEnd"/>
    </w:p>
    <w:p w:rsidR="009F1F2A" w:rsidRDefault="009F1F2A"/>
    <w:sectPr w:rsidR="009F1F2A" w:rsidSect="009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CF8"/>
    <w:multiLevelType w:val="hybridMultilevel"/>
    <w:tmpl w:val="7B922114"/>
    <w:lvl w:ilvl="0" w:tplc="5142B23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AD"/>
    <w:rsid w:val="0088062C"/>
    <w:rsid w:val="009F1F2A"/>
    <w:rsid w:val="00C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journal/element.php?pl10_cid=227&amp;pl10_id=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2013-09-24T10:26:00Z</dcterms:created>
  <dcterms:modified xsi:type="dcterms:W3CDTF">2013-09-24T10:27:00Z</dcterms:modified>
</cp:coreProperties>
</file>