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1" w:rsidRPr="00A618BC" w:rsidRDefault="00553B41" w:rsidP="00A61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8BC">
        <w:rPr>
          <w:rFonts w:ascii="Times New Roman" w:hAnsi="Times New Roman" w:cs="Times New Roman"/>
          <w:b/>
          <w:sz w:val="32"/>
          <w:szCs w:val="32"/>
        </w:rPr>
        <w:t>КОДЕКС ПРОФЕССИОНАЛЬНОЙ ЭТИКИ</w:t>
      </w:r>
    </w:p>
    <w:p w:rsidR="00553B41" w:rsidRPr="00A618BC" w:rsidRDefault="00553B41" w:rsidP="00A618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>Кодекс профессиональной этики российского библиотекаря принят Конференцией Российской библиотечной ассоциации, XVI Ежегодная сессия, 26 мая 2011 г., город Тюмень.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ПРЕАМБУЛА </w:t>
      </w:r>
      <w:bookmarkStart w:id="0" w:name="_GoBack"/>
      <w:bookmarkEnd w:id="0"/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Настоящий Кодекс определяет нравственные основы профессиональной деятельности российского библиотекаря.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Российский библиотекарь руководствуется следующими убеждениями: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гуманизм является мировоззренческой основой библиотечной профессии;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общественный характер библиотечной профессии основывается на чувстве социальной ответственности.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В ОТНОШЕНИЯХ С ОБЩЕСТВОМ БИБЛИОТЕКАРЬ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руководствуется профессиональным долгом, а не личными взглядами или предпочтениями политических, экономических, религиозных и других организаций;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lastRenderedPageBreak/>
        <w:t xml:space="preserve"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способствует позитивному межкультурному диалогу этнических, языковых и культурных групп, представленных в обществе;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В ОТНОШЕНИЯХ С ПОЛЬЗОВАТЕЛЕМ БИБЛИОТЕКАРЬ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уважительно и доброжелательно относится ко всем пользователям, реальным и потенциальным;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обеспечивает высокое качество библиотечных услуг и высокий уровень культуры общения;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обеспечивает права пользователя на доступ к культурным ценностям и инициирует участие пользователя в культурной жизни общества;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способствует социализации личности, формированию гражданского сознания;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содействует развитию информационной культуры личности;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lastRenderedPageBreak/>
        <w:t xml:space="preserve">– пропагандирует книгу и чтение как источник интеллектуального и духовного развития личности, способствует формированию и развитию культуры чтения;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содействует интеллектуальному и духовному развитию пользователей-детей и юношей;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не рекомендует недостоверные, заведомо ложные материалы, сознает опасность и вред, который они могут нанести личности и обществу;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В ОТНОШЕНИЯХ С КОЛЛЕГАМИ БИБЛИОТЕКАРЬ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проявляет доброжелательность, уважение и честность;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участвует в формировании корпоративной культуры коллектива и следует ей в целях эффективной совместной работы и товарищеской взаимопомощи;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способствует профессиональному становлению молодых кадров;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соблюдает принцип конфиденциальности личной информации;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стремится заслужить свою репутацию профессионализмом и моральными качествами, не прибегает к нечестным приемам соперничества;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результаты сторонней интеллектуальной деятельности использует добросовестно, не допуская плагиата.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ПО ОТНОШЕНИЮ К СВОЕЙ ПРОФЕССИИ БИБЛИОТЕКАРЬ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прилагает усилия к повышению социального престижа своей профессии и признанию ее перспективной роли в информационном обществе;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заботится о своем внешнем виде как неотъемлемой части формирования позитивного имиджа профессии;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lastRenderedPageBreak/>
        <w:t xml:space="preserve"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– не совершает поступков, наносящих ущерб престижу библиотечной профессии, заботится о ее высоком общественном признании.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СОБЛЮДЕНИЕ КОДЕКСА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Знание и соблюдение Кодекса является делом чести, совести и профессиональной ответственности каждого российского библиотекаря. </w:t>
      </w:r>
    </w:p>
    <w:p w:rsidR="00553B41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 xml:space="preserve">РБА проводит работу по пропаганде Кодекса среди библиотекарей. </w:t>
      </w:r>
    </w:p>
    <w:p w:rsidR="00545E46" w:rsidRPr="00A618BC" w:rsidRDefault="00553B41" w:rsidP="00A618BC">
      <w:pPr>
        <w:jc w:val="both"/>
        <w:rPr>
          <w:rFonts w:ascii="Times New Roman" w:hAnsi="Times New Roman" w:cs="Times New Roman"/>
          <w:sz w:val="28"/>
          <w:szCs w:val="28"/>
        </w:rPr>
      </w:pPr>
      <w:r w:rsidRPr="00A618BC">
        <w:rPr>
          <w:rFonts w:ascii="Times New Roman" w:hAnsi="Times New Roman" w:cs="Times New Roman"/>
          <w:sz w:val="28"/>
          <w:szCs w:val="28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sectPr w:rsidR="00545E46" w:rsidRPr="00A6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41"/>
    <w:rsid w:val="00545E46"/>
    <w:rsid w:val="00553B41"/>
    <w:rsid w:val="00A618BC"/>
    <w:rsid w:val="00D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01"/>
  </w:style>
  <w:style w:type="paragraph" w:styleId="1">
    <w:name w:val="heading 1"/>
    <w:basedOn w:val="a"/>
    <w:next w:val="a"/>
    <w:link w:val="10"/>
    <w:uiPriority w:val="9"/>
    <w:qFormat/>
    <w:rsid w:val="00D11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01"/>
  </w:style>
  <w:style w:type="paragraph" w:styleId="1">
    <w:name w:val="heading 1"/>
    <w:basedOn w:val="a"/>
    <w:next w:val="a"/>
    <w:link w:val="10"/>
    <w:uiPriority w:val="9"/>
    <w:qFormat/>
    <w:rsid w:val="00D11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2012-11-08T04:29:00Z</dcterms:created>
  <dcterms:modified xsi:type="dcterms:W3CDTF">2012-11-12T12:28:00Z</dcterms:modified>
</cp:coreProperties>
</file>